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54" w:rsidRDefault="00F02352" w:rsidP="00F023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</w:t>
      </w:r>
      <w:r w:rsidRPr="00F02352">
        <w:rPr>
          <w:rFonts w:ascii="Times New Roman" w:hAnsi="Times New Roman" w:cs="Times New Roman"/>
          <w:sz w:val="24"/>
          <w:szCs w:val="24"/>
        </w:rPr>
        <w:t>искальные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2352">
        <w:rPr>
          <w:rFonts w:ascii="Times New Roman" w:hAnsi="Times New Roman" w:cs="Times New Roman"/>
          <w:sz w:val="24"/>
          <w:szCs w:val="24"/>
        </w:rPr>
        <w:t xml:space="preserve"> налоговых расходов городского поселения </w:t>
      </w:r>
      <w:proofErr w:type="gramStart"/>
      <w:r w:rsidRPr="00F02352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bookmarkEnd w:id="0"/>
    <w:p w:rsidR="00F02352" w:rsidRPr="00F02352" w:rsidRDefault="00F02352" w:rsidP="00F023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p w:rsidR="00F02352" w:rsidRPr="00F02352" w:rsidRDefault="00F023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89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2549"/>
        <w:gridCol w:w="2952"/>
      </w:tblGrid>
      <w:tr w:rsidR="00F02352" w:rsidRPr="00F02352" w:rsidTr="00F02352">
        <w:tblPrEx>
          <w:tblCellMar>
            <w:top w:w="0" w:type="dxa"/>
            <w:bottom w:w="0" w:type="dxa"/>
          </w:tblCellMar>
        </w:tblPrEx>
        <w:trPr>
          <w:trHeight w:hRule="exact" w:val="286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widowControl w:val="0"/>
              <w:spacing w:after="0" w:line="274" w:lineRule="exact"/>
              <w:ind w:left="122" w:right="13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Земельный налог</w:t>
            </w:r>
          </w:p>
          <w:p w:rsidR="00F02352" w:rsidRPr="00F02352" w:rsidRDefault="00F02352" w:rsidP="00F02352">
            <w:pPr>
              <w:widowControl w:val="0"/>
              <w:spacing w:after="0" w:line="274" w:lineRule="exact"/>
              <w:ind w:left="122" w:right="13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proofErr w:type="gramStart"/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(Решение Совета депутатов городского поселения</w:t>
            </w:r>
            <w:proofErr w:type="gramEnd"/>
          </w:p>
          <w:p w:rsidR="00F02352" w:rsidRPr="00F02352" w:rsidRDefault="00F02352" w:rsidP="00F02352">
            <w:pPr>
              <w:widowControl w:val="0"/>
              <w:spacing w:after="0" w:line="274" w:lineRule="exact"/>
              <w:ind w:left="122" w:right="1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proofErr w:type="gramStart"/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Пионерский от 28.11.2013 № 45 «Об установлении земельного налога»)</w:t>
            </w:r>
            <w:proofErr w:type="gram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352" w:rsidRPr="00F02352" w:rsidRDefault="00F02352" w:rsidP="00F02352">
            <w:pPr>
              <w:widowControl w:val="0"/>
              <w:spacing w:after="0" w:line="317" w:lineRule="exact"/>
              <w:ind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Налог на имущество физических лиц</w:t>
            </w:r>
          </w:p>
          <w:p w:rsidR="00F02352" w:rsidRPr="00F02352" w:rsidRDefault="00F02352" w:rsidP="00F02352">
            <w:pPr>
              <w:widowControl w:val="0"/>
              <w:spacing w:after="0" w:line="274" w:lineRule="exact"/>
              <w:ind w:left="124" w:right="25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(Решение Совета депутатов городского поселения </w:t>
            </w:r>
            <w:proofErr w:type="gramStart"/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Пионерский</w:t>
            </w:r>
            <w:proofErr w:type="gramEnd"/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 26.11.2014 № 83 «Об установлении на территории Пионерский налога на имущество физических лиц»)</w:t>
            </w:r>
          </w:p>
        </w:tc>
      </w:tr>
      <w:tr w:rsidR="00F02352" w:rsidRPr="00F02352" w:rsidTr="00F02352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352" w:rsidRPr="00F02352" w:rsidRDefault="00F02352" w:rsidP="00F02352">
            <w:pPr>
              <w:widowControl w:val="0"/>
              <w:spacing w:after="0" w:line="298" w:lineRule="exact"/>
              <w:ind w:left="142" w:right="9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налоговых льгот, освобождений и иных преференций по налогам, предоставленных для налогоплательщиков налогов за отчетный финансовый год (тыс. руб.)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826,7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626,8</w:t>
            </w:r>
          </w:p>
        </w:tc>
      </w:tr>
      <w:tr w:rsidR="00F02352" w:rsidRPr="00F02352" w:rsidTr="00F02352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352" w:rsidRPr="00F02352" w:rsidRDefault="00F02352" w:rsidP="00F02352">
            <w:pPr>
              <w:widowControl w:val="0"/>
              <w:spacing w:after="0" w:line="298" w:lineRule="exact"/>
              <w:ind w:left="142" w:right="9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Оценка объема предоставленных налоговых льгот, освобождений и иных преференций по налогам на текущий финансовый год, очередной финансовый и плановый период (тыс. руб.)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</w:tr>
      <w:tr w:rsidR="00F02352" w:rsidRPr="00F02352" w:rsidTr="00F02352">
        <w:tblPrEx>
          <w:tblCellMar>
            <w:top w:w="0" w:type="dxa"/>
            <w:bottom w:w="0" w:type="dxa"/>
          </w:tblCellMar>
        </w:tblPrEx>
        <w:trPr>
          <w:trHeight w:hRule="exact" w:val="63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352" w:rsidRPr="00F02352" w:rsidRDefault="00F02352" w:rsidP="00F02352">
            <w:pPr>
              <w:widowControl w:val="0"/>
              <w:spacing w:after="0" w:line="230" w:lineRule="exact"/>
              <w:ind w:left="142" w:right="9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Общая численность налогоплательщиков</w:t>
            </w:r>
            <w:r w:rsidRPr="00F0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отчетном финансовом году (единиц)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352" w:rsidRPr="00F02352" w:rsidRDefault="00F02352" w:rsidP="00F0235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352" w:rsidRPr="00F02352" w:rsidRDefault="00F02352" w:rsidP="00F0235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0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2301</w:t>
            </w:r>
          </w:p>
        </w:tc>
      </w:tr>
      <w:tr w:rsidR="00F02352" w:rsidRPr="00F02352" w:rsidTr="00F02352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352" w:rsidRPr="00F02352" w:rsidRDefault="00F02352" w:rsidP="00F02352">
            <w:pPr>
              <w:pStyle w:val="1"/>
              <w:shd w:val="clear" w:color="auto" w:fill="auto"/>
              <w:spacing w:after="0" w:line="298" w:lineRule="exact"/>
              <w:ind w:left="142" w:right="94"/>
              <w:jc w:val="both"/>
              <w:rPr>
                <w:sz w:val="24"/>
                <w:szCs w:val="24"/>
              </w:rPr>
            </w:pPr>
            <w:r w:rsidRPr="00F02352">
              <w:rPr>
                <w:rStyle w:val="115pt0pt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по налогам, установленных МПА, в отчетном финансовом году (единиц)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F02352">
              <w:rPr>
                <w:rStyle w:val="115pt0pt"/>
                <w:sz w:val="24"/>
                <w:szCs w:val="24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F02352">
              <w:rPr>
                <w:rStyle w:val="115pt0pt"/>
                <w:sz w:val="24"/>
                <w:szCs w:val="24"/>
              </w:rPr>
              <w:t>929</w:t>
            </w:r>
          </w:p>
        </w:tc>
      </w:tr>
      <w:tr w:rsidR="00F02352" w:rsidRPr="00F02352" w:rsidTr="00F02352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352" w:rsidRPr="00F02352" w:rsidRDefault="00F02352" w:rsidP="00F02352">
            <w:pPr>
              <w:pStyle w:val="1"/>
              <w:shd w:val="clear" w:color="auto" w:fill="auto"/>
              <w:spacing w:after="0" w:line="298" w:lineRule="exact"/>
              <w:ind w:left="142" w:right="94"/>
              <w:jc w:val="both"/>
              <w:rPr>
                <w:sz w:val="24"/>
                <w:szCs w:val="24"/>
              </w:rPr>
            </w:pPr>
            <w:r w:rsidRPr="00F02352">
              <w:rPr>
                <w:rStyle w:val="115pt0pt"/>
                <w:sz w:val="24"/>
                <w:szCs w:val="24"/>
              </w:rPr>
              <w:t>Базовый объем налогов для уплаты в бюджет Советского района плательщиками налогов, имеющими право на налоговые льготы, освобождения, иные преференции по налогам, установленных МПА (тыс. руб.)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F02352">
              <w:rPr>
                <w:rStyle w:val="115pt0pt"/>
                <w:sz w:val="24"/>
                <w:szCs w:val="24"/>
              </w:rPr>
              <w:t>1823,4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F02352">
              <w:rPr>
                <w:rStyle w:val="115pt0pt"/>
                <w:sz w:val="24"/>
                <w:szCs w:val="24"/>
              </w:rPr>
              <w:t>1588,0</w:t>
            </w:r>
          </w:p>
        </w:tc>
      </w:tr>
      <w:tr w:rsidR="00F02352" w:rsidRPr="00F02352" w:rsidTr="00F02352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352" w:rsidRPr="00F02352" w:rsidRDefault="00F02352" w:rsidP="00F02352">
            <w:pPr>
              <w:pStyle w:val="1"/>
              <w:shd w:val="clear" w:color="auto" w:fill="auto"/>
              <w:spacing w:after="0" w:line="298" w:lineRule="exact"/>
              <w:ind w:left="142" w:right="94"/>
              <w:jc w:val="both"/>
              <w:rPr>
                <w:sz w:val="24"/>
                <w:szCs w:val="24"/>
              </w:rPr>
            </w:pPr>
            <w:r w:rsidRPr="00F02352">
              <w:rPr>
                <w:rStyle w:val="115pt0pt"/>
                <w:sz w:val="24"/>
                <w:szCs w:val="24"/>
              </w:rPr>
              <w:t>Объем налогов для уплаты в бюджет Советского района плательщиками налогов, имеющими право на налоговые льготы, освобождения и иные преференции по налогам, установленных МПА, за 6 лет, предшествующих отчетному финансовому году (тыс. руб.)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F02352">
              <w:rPr>
                <w:rStyle w:val="115pt0pt"/>
                <w:sz w:val="24"/>
                <w:szCs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352" w:rsidRPr="00F02352" w:rsidRDefault="00F02352" w:rsidP="00F02352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F02352">
              <w:rPr>
                <w:rStyle w:val="115pt0pt"/>
                <w:sz w:val="24"/>
                <w:szCs w:val="24"/>
              </w:rPr>
              <w:t>0</w:t>
            </w:r>
          </w:p>
        </w:tc>
      </w:tr>
    </w:tbl>
    <w:p w:rsidR="00F02352" w:rsidRPr="00F02352" w:rsidRDefault="00F02352">
      <w:pPr>
        <w:rPr>
          <w:rFonts w:ascii="Times New Roman" w:hAnsi="Times New Roman" w:cs="Times New Roman"/>
          <w:sz w:val="24"/>
          <w:szCs w:val="24"/>
        </w:rPr>
      </w:pPr>
    </w:p>
    <w:sectPr w:rsidR="00F02352" w:rsidRPr="00F0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3F"/>
    <w:rsid w:val="004E4254"/>
    <w:rsid w:val="0067403F"/>
    <w:rsid w:val="00F0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235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5pt0pt">
    <w:name w:val="Основной текст + 11;5 pt;Интервал 0 pt"/>
    <w:basedOn w:val="a3"/>
    <w:rsid w:val="00F0235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02352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235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5pt0pt">
    <w:name w:val="Основной текст + 11;5 pt;Интервал 0 pt"/>
    <w:basedOn w:val="a3"/>
    <w:rsid w:val="00F0235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02352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2022-05-25T10:13:00Z</dcterms:created>
  <dcterms:modified xsi:type="dcterms:W3CDTF">2022-05-25T10:17:00Z</dcterms:modified>
</cp:coreProperties>
</file>