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26" w:rsidRDefault="009C7326"/>
    <w:p w:rsidR="0003455B" w:rsidRDefault="0003455B"/>
    <w:p w:rsidR="0003455B" w:rsidRPr="0003455B" w:rsidRDefault="0003455B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03455B" w:rsidRPr="0003455B" w:rsidRDefault="0003455B" w:rsidP="000345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03455B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Сравнительная таблица</w:t>
      </w:r>
    </w:p>
    <w:tbl>
      <w:tblPr>
        <w:tblW w:w="15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132"/>
        <w:gridCol w:w="4658"/>
      </w:tblGrid>
      <w:tr w:rsidR="0003455B" w:rsidRPr="0003455B" w:rsidTr="00AB7519">
        <w:tc>
          <w:tcPr>
            <w:tcW w:w="6096" w:type="dxa"/>
          </w:tcPr>
          <w:p w:rsidR="0003455B" w:rsidRPr="00454625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Действующая редакция решения Совета депутатов  городского поселения Пионерский от 30.01.2019 №67</w:t>
            </w:r>
          </w:p>
        </w:tc>
        <w:tc>
          <w:tcPr>
            <w:tcW w:w="5132" w:type="dxa"/>
          </w:tcPr>
          <w:p w:rsidR="0003455B" w:rsidRPr="00454625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Редакция решения Совета депутатов  городского поселения Пионерский с учетом вносимых изменений от 30.01.2019 №67</w:t>
            </w:r>
          </w:p>
        </w:tc>
        <w:tc>
          <w:tcPr>
            <w:tcW w:w="4658" w:type="dxa"/>
          </w:tcPr>
          <w:p w:rsidR="0003455B" w:rsidRPr="00454625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Нормы закона</w:t>
            </w:r>
            <w:r w:rsidR="007667E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, подзаконного акта</w:t>
            </w: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в соответствии с которыми вносятся изменения</w:t>
            </w:r>
          </w:p>
        </w:tc>
      </w:tr>
      <w:tr w:rsidR="00D24B9D" w:rsidRPr="0003455B" w:rsidTr="00AB7519">
        <w:trPr>
          <w:trHeight w:val="299"/>
        </w:trPr>
        <w:tc>
          <w:tcPr>
            <w:tcW w:w="6096" w:type="dxa"/>
          </w:tcPr>
          <w:p w:rsidR="00D24B9D" w:rsidRPr="00D24B9D" w:rsidRDefault="00D24B9D" w:rsidP="00766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 w:bidi="hi-IN"/>
              </w:rPr>
            </w:pPr>
            <w:r w:rsidRPr="00D2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8 статьи 23</w:t>
            </w:r>
          </w:p>
        </w:tc>
        <w:tc>
          <w:tcPr>
            <w:tcW w:w="5132" w:type="dxa"/>
          </w:tcPr>
          <w:p w:rsidR="00D24B9D" w:rsidRPr="00D24B9D" w:rsidRDefault="00D24B9D" w:rsidP="000345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 w:bidi="hi-IN"/>
              </w:rPr>
            </w:pPr>
            <w:r w:rsidRPr="00D2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8 статьи 23</w:t>
            </w:r>
          </w:p>
        </w:tc>
        <w:tc>
          <w:tcPr>
            <w:tcW w:w="4658" w:type="dxa"/>
          </w:tcPr>
          <w:p w:rsidR="00D24B9D" w:rsidRPr="007667EB" w:rsidRDefault="00D24B9D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4B9D" w:rsidRPr="0003455B" w:rsidTr="00AB7519">
        <w:trPr>
          <w:trHeight w:val="299"/>
        </w:trPr>
        <w:tc>
          <w:tcPr>
            <w:tcW w:w="6096" w:type="dxa"/>
          </w:tcPr>
          <w:p w:rsidR="00D24B9D" w:rsidRPr="00480B6C" w:rsidRDefault="00480B6C" w:rsidP="00480B6C">
            <w:pPr>
              <w:widowControl w:val="0"/>
              <w:suppressAutoHyphens/>
              <w:spacing w:after="0" w:line="240" w:lineRule="auto"/>
              <w:ind w:firstLine="63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80B6C">
              <w:rPr>
                <w:rFonts w:ascii="Times New Roman" w:hAnsi="Times New Roman" w:cs="Times New Roman"/>
                <w:sz w:val="24"/>
                <w:szCs w:val="24"/>
              </w:rPr>
              <w:t>8. Запрещается складирование в контейнеры и на контейнерных площадках для ТКО строительных отходов и крупногабаритного мусора, включая ветви и стволы деревьев.</w:t>
            </w:r>
          </w:p>
        </w:tc>
        <w:tc>
          <w:tcPr>
            <w:tcW w:w="5132" w:type="dxa"/>
          </w:tcPr>
          <w:p w:rsidR="00D24B9D" w:rsidRPr="00D24B9D" w:rsidRDefault="00D24B9D" w:rsidP="00480B6C">
            <w:pPr>
              <w:widowControl w:val="0"/>
              <w:suppressAutoHyphens/>
              <w:spacing w:after="0" w:line="240" w:lineRule="auto"/>
              <w:ind w:firstLine="63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24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Запрещается складирование в контейнеры и на контейнерных площадках для ТКО строительных отходов </w:t>
            </w:r>
            <w:r w:rsidRPr="005F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капитального ремонта, крупногабаритного мусора, стволов деревьев, автомобильных покрышек.»;</w:t>
            </w:r>
          </w:p>
        </w:tc>
        <w:tc>
          <w:tcPr>
            <w:tcW w:w="4658" w:type="dxa"/>
          </w:tcPr>
          <w:p w:rsidR="00D24B9D" w:rsidRPr="00AB7519" w:rsidRDefault="00AB7519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Федеральный закон</w:t>
            </w:r>
            <w:r w:rsidRPr="00AB751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от 24.06.1998 № 89-ФЗ «Об отходах производства и потребления»,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</w:t>
            </w:r>
            <w:r w:rsidRPr="00AB7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2016"/>
              </w:smartTagPr>
              <w:r w:rsidRPr="00AB75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12.11.2016</w:t>
              </w:r>
            </w:smartTag>
            <w:r w:rsidRPr="00AB7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№1156 «Об обращении с твердыми коммунальными отходами и внесении изменения в постановление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5"/>
                <w:attr w:name="Year" w:val="2008"/>
              </w:smartTagPr>
              <w:r w:rsidRPr="00AB75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25 августа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Pr="00AB751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2008 г</w:t>
                </w:r>
              </w:smartTag>
              <w:r w:rsidRPr="00AB75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</w:smartTag>
            <w:r w:rsidRPr="00AB7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641</w:t>
            </w:r>
          </w:p>
        </w:tc>
      </w:tr>
      <w:tr w:rsidR="00D24B9D" w:rsidRPr="0003455B" w:rsidTr="00AB7519">
        <w:trPr>
          <w:trHeight w:val="299"/>
        </w:trPr>
        <w:tc>
          <w:tcPr>
            <w:tcW w:w="6096" w:type="dxa"/>
          </w:tcPr>
          <w:p w:rsidR="00D24B9D" w:rsidRPr="00D24B9D" w:rsidRDefault="00D24B9D" w:rsidP="00766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ункт 6 статьи 36</w:t>
            </w:r>
          </w:p>
        </w:tc>
        <w:tc>
          <w:tcPr>
            <w:tcW w:w="5132" w:type="dxa"/>
          </w:tcPr>
          <w:p w:rsidR="00D24B9D" w:rsidRPr="00D24B9D" w:rsidRDefault="00D24B9D" w:rsidP="00D24B9D">
            <w:pPr>
              <w:widowControl w:val="0"/>
              <w:suppressAutoHyphens/>
              <w:spacing w:after="0" w:line="240" w:lineRule="auto"/>
              <w:ind w:firstLine="627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4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ункт 6 статьи 36</w:t>
            </w:r>
          </w:p>
        </w:tc>
        <w:tc>
          <w:tcPr>
            <w:tcW w:w="4658" w:type="dxa"/>
          </w:tcPr>
          <w:p w:rsidR="00D24B9D" w:rsidRPr="00AB7519" w:rsidRDefault="00D24B9D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4B9D" w:rsidRPr="0003455B" w:rsidTr="00AB7519">
        <w:trPr>
          <w:trHeight w:val="299"/>
        </w:trPr>
        <w:tc>
          <w:tcPr>
            <w:tcW w:w="6096" w:type="dxa"/>
          </w:tcPr>
          <w:p w:rsidR="00D24B9D" w:rsidRPr="00D24B9D" w:rsidRDefault="00D24B9D" w:rsidP="00D24B9D">
            <w:pPr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D24B9D">
              <w:rPr>
                <w:rFonts w:ascii="Times New Roman" w:hAnsi="Times New Roman" w:cs="Times New Roman"/>
                <w:bCs/>
                <w:sz w:val="24"/>
                <w:szCs w:val="24"/>
              </w:rPr>
              <w:t>6.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 Запрещается складирование мусора, грунта и отходов строительного производства вне специально отведённых мест, а также на площадках для сбора и временного хранения ТКО.</w:t>
            </w:r>
          </w:p>
          <w:p w:rsidR="00D24B9D" w:rsidRDefault="00D24B9D" w:rsidP="00766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132" w:type="dxa"/>
          </w:tcPr>
          <w:p w:rsidR="00D24B9D" w:rsidRPr="00D24B9D" w:rsidRDefault="00D24B9D" w:rsidP="00D24B9D">
            <w:pPr>
              <w:widowControl w:val="0"/>
              <w:suppressAutoHyphens/>
              <w:spacing w:after="0" w:line="240" w:lineRule="auto"/>
              <w:ind w:firstLine="627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24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 Запрещается складирование мусора, грунта и отходов строительного производства вне специально отведённых мест, а также </w:t>
            </w:r>
            <w:r w:rsidRPr="005F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контейнеры и  на контейнерных </w:t>
            </w:r>
            <w:r w:rsidRPr="00D24B9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площадках для сбора и временного хранения ТКО</w:t>
            </w:r>
          </w:p>
        </w:tc>
        <w:tc>
          <w:tcPr>
            <w:tcW w:w="4658" w:type="dxa"/>
          </w:tcPr>
          <w:p w:rsidR="00D24B9D" w:rsidRPr="00AB7519" w:rsidRDefault="00AB7519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Федеральный закон</w:t>
            </w:r>
            <w:r w:rsidRPr="00AB751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от 24.06.1998 № 89-ФЗ «Об отходах производства и потребления»,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</w:t>
            </w:r>
            <w:r w:rsidRPr="00AB7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2016"/>
              </w:smartTagPr>
              <w:r w:rsidRPr="00AB75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12.11.2016</w:t>
              </w:r>
            </w:smartTag>
            <w:r w:rsidRPr="00AB7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№1156 «Об обращении с твердыми коммунальными отходами и внесении изменения в постановление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5"/>
                <w:attr w:name="Year" w:val="2008"/>
              </w:smartTagPr>
              <w:r w:rsidRPr="00AB75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25 августа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Pr="00AB751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2008 г</w:t>
                </w:r>
              </w:smartTag>
              <w:r w:rsidRPr="00AB751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</w:smartTag>
            <w:r w:rsidRPr="00AB7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641</w:t>
            </w:r>
          </w:p>
        </w:tc>
      </w:tr>
      <w:bookmarkEnd w:id="0"/>
      <w:tr w:rsidR="0036602C" w:rsidRPr="0003455B" w:rsidTr="00AB7519">
        <w:trPr>
          <w:trHeight w:val="299"/>
        </w:trPr>
        <w:tc>
          <w:tcPr>
            <w:tcW w:w="6096" w:type="dxa"/>
          </w:tcPr>
          <w:p w:rsidR="0036602C" w:rsidRPr="00F51330" w:rsidRDefault="007667EB" w:rsidP="00766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>Пункт 6 статьи 38</w:t>
            </w:r>
          </w:p>
        </w:tc>
        <w:tc>
          <w:tcPr>
            <w:tcW w:w="5132" w:type="dxa"/>
          </w:tcPr>
          <w:p w:rsidR="0036602C" w:rsidRPr="00F51330" w:rsidRDefault="00454625" w:rsidP="000345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>П</w:t>
            </w:r>
            <w:r w:rsidR="007667EB"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>ункт 6 статьи 38</w:t>
            </w:r>
            <w:r w:rsidR="0036602C" w:rsidRPr="00F51330"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4658" w:type="dxa"/>
            <w:vMerge w:val="restart"/>
          </w:tcPr>
          <w:p w:rsidR="0036602C" w:rsidRDefault="007667EB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76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оручени</w:t>
            </w:r>
            <w:r w:rsidRPr="0076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6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Губернатора Ханты-</w:t>
            </w:r>
            <w:r w:rsidRPr="0076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Мансийского автономного округа-Югры Н.В. Комаровой, данного 11 марта 2023 года в ходе прямого эфира «Ответственный хозяин: в Югре меняются правила обращения с животными».</w:t>
            </w:r>
          </w:p>
          <w:p w:rsidR="00D24B9D" w:rsidRDefault="00D24B9D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4B9D" w:rsidRPr="007667EB" w:rsidRDefault="00D24B9D" w:rsidP="00766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54625" w:rsidRPr="0003455B" w:rsidTr="00AB7519">
        <w:trPr>
          <w:trHeight w:val="3240"/>
        </w:trPr>
        <w:tc>
          <w:tcPr>
            <w:tcW w:w="6096" w:type="dxa"/>
          </w:tcPr>
          <w:p w:rsidR="00454625" w:rsidRDefault="0045462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отсутствует</w:t>
            </w:r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2" w:type="dxa"/>
          </w:tcPr>
          <w:p w:rsidR="00454625" w:rsidRPr="007667EB" w:rsidRDefault="00D24B9D" w:rsidP="0045462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7667EB" w:rsidRPr="007667EB">
              <w:rPr>
                <w:rFonts w:ascii="Times New Roman" w:hAnsi="Times New Roman" w:cs="Times New Roman"/>
                <w:bCs/>
                <w:sz w:val="24"/>
                <w:szCs w:val="24"/>
              </w:rPr>
              <w:t>Владельцам домашних животных во время их выгула в местах и на территориях общего пользования обеспечить уборку продуктов жизнедеятельности животных.</w:t>
            </w:r>
          </w:p>
        </w:tc>
        <w:tc>
          <w:tcPr>
            <w:tcW w:w="4658" w:type="dxa"/>
            <w:vMerge/>
          </w:tcPr>
          <w:p w:rsidR="00454625" w:rsidRPr="0003455B" w:rsidRDefault="00454625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72D37" w:rsidRDefault="00672D37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03455B" w:rsidRPr="0003455B" w:rsidRDefault="0003455B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03455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Начальник юридического отдела                        Н.Г.  </w:t>
      </w:r>
      <w:proofErr w:type="spellStart"/>
      <w:r w:rsidRPr="0003455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Лисицина</w:t>
      </w:r>
      <w:proofErr w:type="spellEnd"/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55B" w:rsidRDefault="0003455B"/>
    <w:sectPr w:rsidR="0003455B" w:rsidSect="00034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B"/>
    <w:rsid w:val="0003455B"/>
    <w:rsid w:val="000E5213"/>
    <w:rsid w:val="00141628"/>
    <w:rsid w:val="0014248D"/>
    <w:rsid w:val="0029647F"/>
    <w:rsid w:val="002F34A4"/>
    <w:rsid w:val="0036602C"/>
    <w:rsid w:val="004046FF"/>
    <w:rsid w:val="00454625"/>
    <w:rsid w:val="00480B6C"/>
    <w:rsid w:val="00543D61"/>
    <w:rsid w:val="00560417"/>
    <w:rsid w:val="005F1E5C"/>
    <w:rsid w:val="005F7E73"/>
    <w:rsid w:val="00672D37"/>
    <w:rsid w:val="006E16B8"/>
    <w:rsid w:val="0070477D"/>
    <w:rsid w:val="007667EB"/>
    <w:rsid w:val="00803D52"/>
    <w:rsid w:val="00923B15"/>
    <w:rsid w:val="009A5217"/>
    <w:rsid w:val="009C7326"/>
    <w:rsid w:val="00AB7519"/>
    <w:rsid w:val="00B81914"/>
    <w:rsid w:val="00C26BDB"/>
    <w:rsid w:val="00CA0D6D"/>
    <w:rsid w:val="00D24B9D"/>
    <w:rsid w:val="00E11DD7"/>
    <w:rsid w:val="00E911E7"/>
    <w:rsid w:val="00EB7E35"/>
    <w:rsid w:val="00F51330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F71F41"/>
  <w15:docId w15:val="{0FF98294-6907-451F-83E2-DADCAB1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2023-04-28T09:42:00Z</cp:lastPrinted>
  <dcterms:created xsi:type="dcterms:W3CDTF">2023-04-28T06:46:00Z</dcterms:created>
  <dcterms:modified xsi:type="dcterms:W3CDTF">2023-04-28T09:45:00Z</dcterms:modified>
</cp:coreProperties>
</file>