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441F1A">
      <w:pPr>
        <w:spacing w:after="0" w:line="240" w:lineRule="auto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441F1A" w:rsidRDefault="00441F1A" w:rsidP="00441F1A">
      <w:pPr>
        <w:spacing w:after="0" w:line="240" w:lineRule="auto"/>
        <w:rPr>
          <w:b w:val="0"/>
          <w:sz w:val="24"/>
          <w:szCs w:val="24"/>
        </w:rPr>
      </w:pPr>
    </w:p>
    <w:p w:rsidR="006802C5" w:rsidRDefault="00441F1A" w:rsidP="00441F1A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802C5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21</w:t>
      </w:r>
      <w:r w:rsidR="006802C5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октября</w:t>
      </w:r>
      <w:r w:rsidR="006802C5"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 w:rsidR="006802C5">
        <w:rPr>
          <w:b w:val="0"/>
          <w:sz w:val="24"/>
          <w:szCs w:val="24"/>
        </w:rPr>
        <w:t xml:space="preserve"> г.                                                                </w:t>
      </w:r>
      <w:r>
        <w:rPr>
          <w:b w:val="0"/>
          <w:sz w:val="24"/>
          <w:szCs w:val="24"/>
        </w:rPr>
        <w:t xml:space="preserve">                 </w:t>
      </w:r>
      <w:r w:rsidR="006802C5"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 xml:space="preserve">                          № 430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C65355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0</w:t>
      </w:r>
      <w:r w:rsidR="00C65355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.20</w:t>
      </w:r>
      <w:r w:rsidR="00C65355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>14</w:t>
      </w:r>
      <w:r w:rsidR="00FE7B02">
        <w:rPr>
          <w:b w:val="0"/>
          <w:sz w:val="24"/>
          <w:szCs w:val="24"/>
        </w:rPr>
        <w:t>4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FE7B02" w:rsidRDefault="00B94DB5" w:rsidP="00FE7B02">
      <w:pPr>
        <w:spacing w:after="0"/>
        <w:rPr>
          <w:b w:val="0"/>
          <w:sz w:val="24"/>
          <w:szCs w:val="24"/>
        </w:rPr>
      </w:pPr>
      <w:r w:rsidRPr="00B94DB5">
        <w:rPr>
          <w:b w:val="0"/>
          <w:sz w:val="24"/>
          <w:szCs w:val="24"/>
        </w:rPr>
        <w:t>«</w:t>
      </w:r>
      <w:r w:rsidR="00FE7B02">
        <w:rPr>
          <w:b w:val="0"/>
          <w:sz w:val="24"/>
          <w:szCs w:val="24"/>
        </w:rPr>
        <w:t xml:space="preserve">Выдача копий архивных документов, подтверждающих </w:t>
      </w:r>
    </w:p>
    <w:p w:rsidR="00B94DB5" w:rsidRPr="00B94DB5" w:rsidRDefault="00FE7B02" w:rsidP="00FE7B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право на владение землей</w:t>
      </w:r>
      <w:r w:rsidR="00B94DB5" w:rsidRPr="00B94DB5">
        <w:rPr>
          <w:b w:val="0"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94D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>от 27.04.2016 № 14</w:t>
      </w:r>
      <w:r w:rsidR="00FE7B02">
        <w:rPr>
          <w:b w:val="0"/>
          <w:sz w:val="24"/>
          <w:szCs w:val="24"/>
        </w:rPr>
        <w:t>4</w:t>
      </w:r>
      <w:r w:rsidR="00C65355">
        <w:rPr>
          <w:b w:val="0"/>
          <w:sz w:val="24"/>
          <w:szCs w:val="24"/>
        </w:rPr>
        <w:t xml:space="preserve"> «</w:t>
      </w:r>
      <w:r w:rsidR="00C65355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C65355">
        <w:rPr>
          <w:b w:val="0"/>
          <w:sz w:val="24"/>
          <w:szCs w:val="24"/>
        </w:rPr>
        <w:t xml:space="preserve"> </w:t>
      </w:r>
      <w:r w:rsidR="00C65355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65355" w:rsidRPr="005B18BE">
        <w:rPr>
          <w:b w:val="0"/>
          <w:bCs/>
          <w:sz w:val="24"/>
          <w:szCs w:val="24"/>
        </w:rPr>
        <w:t>«</w:t>
      </w:r>
      <w:r w:rsidR="00FE7B02">
        <w:rPr>
          <w:b w:val="0"/>
          <w:bCs/>
          <w:sz w:val="24"/>
          <w:szCs w:val="24"/>
        </w:rPr>
        <w:t>Выдача копий архивных документов, подтверждающих право на владение землей</w:t>
      </w:r>
      <w:r w:rsidR="00C65355" w:rsidRPr="005B18BE">
        <w:rPr>
          <w:b w:val="0"/>
          <w:bCs/>
          <w:sz w:val="24"/>
          <w:szCs w:val="24"/>
        </w:rPr>
        <w:t>»</w:t>
      </w:r>
      <w:r w:rsidR="003F3B2E">
        <w:rPr>
          <w:b w:val="0"/>
          <w:bCs/>
          <w:sz w:val="24"/>
          <w:szCs w:val="24"/>
        </w:rPr>
        <w:t xml:space="preserve">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FE7B02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FE7B02">
        <w:rPr>
          <w:b w:val="0"/>
          <w:bCs/>
          <w:sz w:val="24"/>
          <w:szCs w:val="24"/>
        </w:rPr>
        <w:t>2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FE7B02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860A1A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45AD">
        <w:rPr>
          <w:b w:val="0"/>
          <w:sz w:val="24"/>
          <w:szCs w:val="24"/>
        </w:rPr>
        <w:t>П</w:t>
      </w:r>
      <w:r w:rsidR="00860A1A">
        <w:rPr>
          <w:b w:val="0"/>
          <w:sz w:val="24"/>
          <w:szCs w:val="24"/>
        </w:rPr>
        <w:t xml:space="preserve">ункт </w:t>
      </w:r>
      <w:r w:rsidR="00B94DB5">
        <w:rPr>
          <w:b w:val="0"/>
          <w:sz w:val="24"/>
          <w:szCs w:val="24"/>
        </w:rPr>
        <w:t>3</w:t>
      </w:r>
      <w:r w:rsidR="00860A1A">
        <w:rPr>
          <w:b w:val="0"/>
          <w:sz w:val="24"/>
          <w:szCs w:val="24"/>
        </w:rPr>
        <w:t>.</w:t>
      </w:r>
      <w:r w:rsidR="00636088">
        <w:rPr>
          <w:b w:val="0"/>
          <w:sz w:val="24"/>
          <w:szCs w:val="24"/>
        </w:rPr>
        <w:t>5</w:t>
      </w:r>
      <w:r w:rsidR="00860A1A">
        <w:rPr>
          <w:b w:val="0"/>
          <w:sz w:val="24"/>
          <w:szCs w:val="24"/>
        </w:rPr>
        <w:t xml:space="preserve"> </w:t>
      </w:r>
      <w:r w:rsidR="00C65355">
        <w:rPr>
          <w:b w:val="0"/>
          <w:sz w:val="24"/>
          <w:szCs w:val="24"/>
        </w:rPr>
        <w:t xml:space="preserve">раздела </w:t>
      </w:r>
      <w:r w:rsidR="00B94DB5">
        <w:rPr>
          <w:b w:val="0"/>
          <w:sz w:val="24"/>
          <w:szCs w:val="24"/>
        </w:rPr>
        <w:t>3</w:t>
      </w:r>
      <w:r w:rsidR="00C65355">
        <w:rPr>
          <w:b w:val="0"/>
          <w:sz w:val="24"/>
          <w:szCs w:val="24"/>
        </w:rPr>
        <w:t xml:space="preserve"> </w:t>
      </w:r>
      <w:r w:rsidR="00860A1A">
        <w:rPr>
          <w:b w:val="0"/>
          <w:sz w:val="24"/>
          <w:szCs w:val="24"/>
        </w:rPr>
        <w:t>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60A1A" w:rsidRPr="00860A1A" w:rsidRDefault="004E3252" w:rsidP="004E325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Pr="004E3252">
        <w:rPr>
          <w:rStyle w:val="fontstyle01"/>
          <w:b w:val="0"/>
          <w:sz w:val="24"/>
          <w:szCs w:val="24"/>
        </w:rPr>
        <w:t>.».</w:t>
      </w:r>
      <w:proofErr w:type="gramEnd"/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B02" w:rsidRDefault="00FE7B0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0A1A" w:rsidRDefault="00860A1A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3822" w:rsidRDefault="001C3822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6088" w:rsidRDefault="0063608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088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94" w:rsidRDefault="00310A94" w:rsidP="001753A0">
      <w:pPr>
        <w:spacing w:after="0" w:line="240" w:lineRule="auto"/>
      </w:pPr>
      <w:r>
        <w:separator/>
      </w:r>
    </w:p>
  </w:endnote>
  <w:endnote w:type="continuationSeparator" w:id="0">
    <w:p w:rsidR="00310A94" w:rsidRDefault="00310A94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94" w:rsidRDefault="00310A94" w:rsidP="001753A0">
      <w:pPr>
        <w:spacing w:after="0" w:line="240" w:lineRule="auto"/>
      </w:pPr>
      <w:r>
        <w:separator/>
      </w:r>
    </w:p>
  </w:footnote>
  <w:footnote w:type="continuationSeparator" w:id="0">
    <w:p w:rsidR="00310A94" w:rsidRDefault="00310A94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0A94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1F1A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2DC6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07F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1ED1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4AD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21E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E7B02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BB64-73D7-4CCF-B336-CC6C3DFF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4</cp:revision>
  <cp:lastPrinted>2024-10-21T11:21:00Z</cp:lastPrinted>
  <dcterms:created xsi:type="dcterms:W3CDTF">2024-10-21T11:20:00Z</dcterms:created>
  <dcterms:modified xsi:type="dcterms:W3CDTF">2024-10-21T11:21:00Z</dcterms:modified>
</cp:coreProperties>
</file>