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CE" w:rsidRDefault="002B3ECE" w:rsidP="002B3ECE">
      <w:pPr>
        <w:jc w:val="center"/>
      </w:pPr>
      <w:r>
        <w:rPr>
          <w:noProof/>
          <w:lang w:eastAsia="ru-RU"/>
        </w:rPr>
        <w:drawing>
          <wp:inline distT="0" distB="0" distL="0" distR="0" wp14:anchorId="3BF5F377" wp14:editId="6589DDA4">
            <wp:extent cx="695325" cy="1000125"/>
            <wp:effectExtent l="0" t="0" r="9525" b="9525"/>
            <wp:docPr id="1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ECE" w:rsidRDefault="002B3ECE" w:rsidP="002B3E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2B3ECE" w:rsidRDefault="002B3ECE" w:rsidP="002B3ECE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Советский район</w:t>
      </w:r>
    </w:p>
    <w:p w:rsidR="002B3ECE" w:rsidRDefault="002B3ECE" w:rsidP="002B3ECE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3ECE" w:rsidRDefault="002B3ECE" w:rsidP="002B3ECE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2B3ECE" w:rsidRDefault="002B3ECE" w:rsidP="002B3ECE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ПИОНЕРСКИЙ</w:t>
      </w:r>
      <w:proofErr w:type="gramEnd"/>
    </w:p>
    <w:p w:rsidR="002B3ECE" w:rsidRDefault="002B3ECE" w:rsidP="002B3ECE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3ECE" w:rsidRDefault="002B3ECE" w:rsidP="002B3EC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3ECE" w:rsidRDefault="002B3ECE" w:rsidP="00D70219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ПОСТАНОВЛЕНИЕ </w:t>
      </w:r>
    </w:p>
    <w:p w:rsidR="00D70219" w:rsidRDefault="00D70219" w:rsidP="00D7021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3ECE" w:rsidRDefault="002B3ECE" w:rsidP="00D7021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70219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70219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2024 г.                                                                      </w:t>
      </w:r>
      <w:r w:rsidR="00D702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№ 49</w:t>
      </w:r>
    </w:p>
    <w:p w:rsidR="00D70219" w:rsidRDefault="00D70219" w:rsidP="002B3EC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66BBE" w:rsidRDefault="002B3ECE" w:rsidP="002B3EC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 внесении изменений в </w:t>
      </w:r>
      <w:r w:rsidR="00966BBE">
        <w:rPr>
          <w:rFonts w:ascii="Times New Roman" w:eastAsia="Times New Roman" w:hAnsi="Times New Roman"/>
          <w:sz w:val="24"/>
          <w:szCs w:val="24"/>
          <w:lang w:eastAsia="zh-CN"/>
        </w:rPr>
        <w:t>постановление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966BBE" w:rsidRDefault="002B3ECE" w:rsidP="002B3EC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Администрации городского поселения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Пионерский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966BBE" w:rsidRDefault="002B3ECE" w:rsidP="002B3EC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от 20.07.2022 № 293 «Об утверждении Положения </w:t>
      </w:r>
    </w:p>
    <w:p w:rsidR="00966BBE" w:rsidRDefault="002B3ECE" w:rsidP="002B3EC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 материальном  стимулировании членов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общественной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2B3ECE" w:rsidRDefault="002B3ECE" w:rsidP="002B3EC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организации</w:t>
      </w:r>
      <w:r w:rsidR="00966BB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966BBE">
        <w:rPr>
          <w:rFonts w:ascii="Times New Roman" w:eastAsia="Times New Roman" w:hAnsi="Times New Roman"/>
          <w:sz w:val="24"/>
          <w:szCs w:val="24"/>
          <w:lang w:eastAsia="zh-CN"/>
        </w:rPr>
        <w:t>Д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обровольная народная дружина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городского</w:t>
      </w:r>
      <w:proofErr w:type="gramEnd"/>
    </w:p>
    <w:p w:rsidR="002B3ECE" w:rsidRDefault="002B3ECE" w:rsidP="002B3EC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поселения Пионерский»</w:t>
      </w:r>
    </w:p>
    <w:p w:rsidR="002B3ECE" w:rsidRDefault="002B3ECE" w:rsidP="002B3EC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66BBE" w:rsidRDefault="00966BBE" w:rsidP="00893E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11A7F" w:rsidRPr="00111A7F" w:rsidRDefault="00111A7F" w:rsidP="00111A7F">
      <w:pPr>
        <w:pStyle w:val="formattext"/>
        <w:ind w:firstLine="480"/>
        <w:jc w:val="both"/>
      </w:pPr>
      <w:proofErr w:type="gramStart"/>
      <w:r w:rsidRPr="00111A7F">
        <w:t xml:space="preserve">В соответствии с </w:t>
      </w:r>
      <w:hyperlink r:id="rId6" w:history="1">
        <w:r w:rsidRPr="00111A7F">
          <w:rPr>
            <w:rStyle w:val="a6"/>
            <w:rFonts w:eastAsia="Calibri"/>
            <w:color w:val="auto"/>
            <w:u w:val="none"/>
          </w:rPr>
          <w:t>Федеральн</w:t>
        </w:r>
        <w:r>
          <w:rPr>
            <w:rStyle w:val="a6"/>
            <w:rFonts w:eastAsia="Calibri"/>
            <w:color w:val="auto"/>
            <w:u w:val="none"/>
          </w:rPr>
          <w:t>ым</w:t>
        </w:r>
        <w:r w:rsidRPr="00111A7F">
          <w:rPr>
            <w:rStyle w:val="a6"/>
            <w:rFonts w:eastAsia="Calibri"/>
            <w:color w:val="auto"/>
            <w:u w:val="none"/>
          </w:rPr>
          <w:t xml:space="preserve"> закон</w:t>
        </w:r>
        <w:r>
          <w:rPr>
            <w:rStyle w:val="a6"/>
            <w:rFonts w:eastAsia="Calibri"/>
            <w:color w:val="auto"/>
            <w:u w:val="none"/>
          </w:rPr>
          <w:t>ом</w:t>
        </w:r>
        <w:r w:rsidRPr="00111A7F">
          <w:rPr>
            <w:rStyle w:val="a6"/>
            <w:rFonts w:eastAsia="Calibri"/>
            <w:color w:val="auto"/>
            <w:u w:val="none"/>
          </w:rPr>
          <w:t xml:space="preserve"> от 06.10.2003 </w:t>
        </w:r>
        <w:r>
          <w:rPr>
            <w:rStyle w:val="a6"/>
            <w:rFonts w:eastAsia="Calibri"/>
            <w:color w:val="auto"/>
            <w:u w:val="none"/>
          </w:rPr>
          <w:t>№</w:t>
        </w:r>
        <w:r w:rsidRPr="00111A7F">
          <w:rPr>
            <w:rStyle w:val="a6"/>
            <w:rFonts w:eastAsia="Calibri"/>
            <w:color w:val="auto"/>
            <w:u w:val="none"/>
          </w:rPr>
          <w:t xml:space="preserve"> 131-ФЗ </w:t>
        </w:r>
        <w:r>
          <w:rPr>
            <w:rStyle w:val="a6"/>
            <w:rFonts w:eastAsia="Calibri"/>
            <w:color w:val="auto"/>
            <w:u w:val="none"/>
          </w:rPr>
          <w:t>«</w:t>
        </w:r>
        <w:r w:rsidRPr="00111A7F">
          <w:rPr>
            <w:rStyle w:val="a6"/>
            <w:rFonts w:eastAsia="Calibri"/>
            <w:color w:val="auto"/>
            <w:u w:val="none"/>
          </w:rPr>
          <w:t>Об общих принципах организации местного самоуправления в Российской Федерации</w:t>
        </w:r>
      </w:hyperlink>
      <w:r>
        <w:t>»</w:t>
      </w:r>
      <w:r w:rsidRPr="00111A7F">
        <w:t xml:space="preserve">, </w:t>
      </w:r>
      <w:hyperlink r:id="rId7" w:history="1">
        <w:r w:rsidRPr="00111A7F">
          <w:rPr>
            <w:rStyle w:val="a6"/>
            <w:rFonts w:eastAsia="Calibri"/>
            <w:color w:val="auto"/>
            <w:u w:val="none"/>
          </w:rPr>
          <w:t xml:space="preserve">Федеральным законом от 02.04.2014 </w:t>
        </w:r>
        <w:r>
          <w:rPr>
            <w:rStyle w:val="a6"/>
            <w:rFonts w:eastAsia="Calibri"/>
            <w:color w:val="auto"/>
            <w:u w:val="none"/>
          </w:rPr>
          <w:t>№</w:t>
        </w:r>
        <w:r w:rsidRPr="00111A7F">
          <w:rPr>
            <w:rStyle w:val="a6"/>
            <w:rFonts w:eastAsia="Calibri"/>
            <w:color w:val="auto"/>
            <w:u w:val="none"/>
          </w:rPr>
          <w:t xml:space="preserve"> 44-ФЗ </w:t>
        </w:r>
        <w:r>
          <w:rPr>
            <w:rStyle w:val="a6"/>
            <w:rFonts w:eastAsia="Calibri"/>
            <w:color w:val="auto"/>
            <w:u w:val="none"/>
          </w:rPr>
          <w:t>«</w:t>
        </w:r>
        <w:r w:rsidRPr="00111A7F">
          <w:rPr>
            <w:rStyle w:val="a6"/>
            <w:rFonts w:eastAsia="Calibri"/>
            <w:color w:val="auto"/>
            <w:u w:val="none"/>
          </w:rPr>
          <w:t>Об участии граждан в охране общественного порядка</w:t>
        </w:r>
      </w:hyperlink>
      <w:r>
        <w:t>»</w:t>
      </w:r>
      <w:r w:rsidRPr="00111A7F">
        <w:t xml:space="preserve">, </w:t>
      </w:r>
      <w:hyperlink r:id="rId8" w:history="1">
        <w:r w:rsidRPr="00111A7F">
          <w:rPr>
            <w:rStyle w:val="a6"/>
            <w:rFonts w:eastAsia="Calibri"/>
            <w:color w:val="auto"/>
            <w:u w:val="none"/>
          </w:rPr>
          <w:t>Законом Ханты-Мансийского автономно</w:t>
        </w:r>
        <w:r>
          <w:rPr>
            <w:rStyle w:val="a6"/>
            <w:rFonts w:eastAsia="Calibri"/>
            <w:color w:val="auto"/>
            <w:u w:val="none"/>
          </w:rPr>
          <w:t>го округа - Югры от 19.11.2014 № 95-оз «</w:t>
        </w:r>
        <w:r w:rsidRPr="00111A7F">
          <w:rPr>
            <w:rStyle w:val="a6"/>
            <w:rFonts w:eastAsia="Calibri"/>
            <w:color w:val="auto"/>
            <w:u w:val="none"/>
          </w:rPr>
          <w:t>О регулировании отдельных вопросов участия граждан в охране общественного порядка в Ханты-Мансийском автономном округе - Югре</w:t>
        </w:r>
      </w:hyperlink>
      <w:r>
        <w:t>»</w:t>
      </w:r>
      <w:r w:rsidRPr="00111A7F">
        <w:t>, Уставом город</w:t>
      </w:r>
      <w:r>
        <w:t>ского поселения Пионерский, на основании постановления А</w:t>
      </w:r>
      <w:r w:rsidRPr="00111A7F">
        <w:t>дминистрации</w:t>
      </w:r>
      <w:proofErr w:type="gramEnd"/>
      <w:r w:rsidRPr="00111A7F">
        <w:t xml:space="preserve"> город</w:t>
      </w:r>
      <w:r>
        <w:t>ского</w:t>
      </w:r>
      <w:r w:rsidRPr="00111A7F">
        <w:t xml:space="preserve"> </w:t>
      </w:r>
      <w:r>
        <w:t xml:space="preserve">поселения </w:t>
      </w:r>
      <w:proofErr w:type="gramStart"/>
      <w:r>
        <w:t>Пионерский</w:t>
      </w:r>
      <w:proofErr w:type="gramEnd"/>
      <w:r w:rsidRPr="00111A7F">
        <w:t xml:space="preserve"> </w:t>
      </w:r>
      <w:hyperlink r:id="rId9" w:history="1">
        <w:r w:rsidRPr="00111A7F">
          <w:rPr>
            <w:rStyle w:val="a6"/>
            <w:rFonts w:eastAsia="Calibri"/>
            <w:color w:val="auto"/>
            <w:u w:val="none"/>
          </w:rPr>
          <w:t xml:space="preserve">от </w:t>
        </w:r>
        <w:r>
          <w:rPr>
            <w:rStyle w:val="a6"/>
            <w:rFonts w:eastAsia="Calibri"/>
            <w:color w:val="auto"/>
            <w:u w:val="none"/>
          </w:rPr>
          <w:t>22</w:t>
        </w:r>
        <w:r w:rsidRPr="00111A7F">
          <w:rPr>
            <w:rStyle w:val="a6"/>
            <w:rFonts w:eastAsia="Calibri"/>
            <w:color w:val="auto"/>
            <w:u w:val="none"/>
          </w:rPr>
          <w:t>.1</w:t>
        </w:r>
        <w:r>
          <w:rPr>
            <w:rStyle w:val="a6"/>
            <w:rFonts w:eastAsia="Calibri"/>
            <w:color w:val="auto"/>
            <w:u w:val="none"/>
          </w:rPr>
          <w:t>1</w:t>
        </w:r>
        <w:r w:rsidRPr="00111A7F">
          <w:rPr>
            <w:rStyle w:val="a6"/>
            <w:rFonts w:eastAsia="Calibri"/>
            <w:color w:val="auto"/>
            <w:u w:val="none"/>
          </w:rPr>
          <w:t xml:space="preserve">.2018 </w:t>
        </w:r>
        <w:r>
          <w:rPr>
            <w:rStyle w:val="a6"/>
            <w:rFonts w:eastAsia="Calibri"/>
            <w:color w:val="auto"/>
            <w:u w:val="none"/>
          </w:rPr>
          <w:t>№</w:t>
        </w:r>
        <w:r w:rsidRPr="00111A7F">
          <w:rPr>
            <w:rStyle w:val="a6"/>
            <w:rFonts w:eastAsia="Calibri"/>
            <w:color w:val="auto"/>
            <w:u w:val="none"/>
          </w:rPr>
          <w:t xml:space="preserve"> </w:t>
        </w:r>
        <w:r>
          <w:rPr>
            <w:rStyle w:val="a6"/>
            <w:rFonts w:eastAsia="Calibri"/>
            <w:color w:val="auto"/>
            <w:u w:val="none"/>
          </w:rPr>
          <w:t>331</w:t>
        </w:r>
        <w:r w:rsidRPr="00111A7F">
          <w:rPr>
            <w:rStyle w:val="a6"/>
            <w:rFonts w:eastAsia="Calibri"/>
            <w:color w:val="auto"/>
            <w:u w:val="none"/>
          </w:rPr>
          <w:t xml:space="preserve"> </w:t>
        </w:r>
        <w:r>
          <w:rPr>
            <w:rStyle w:val="a6"/>
            <w:rFonts w:eastAsia="Calibri"/>
            <w:color w:val="auto"/>
            <w:u w:val="none"/>
          </w:rPr>
          <w:t>«</w:t>
        </w:r>
        <w:r w:rsidRPr="00111A7F">
          <w:rPr>
            <w:rStyle w:val="a6"/>
            <w:rFonts w:eastAsia="Calibri"/>
            <w:color w:val="auto"/>
            <w:u w:val="none"/>
          </w:rPr>
          <w:t>О муниципальной программе город</w:t>
        </w:r>
        <w:r>
          <w:rPr>
            <w:rStyle w:val="a6"/>
            <w:rFonts w:eastAsia="Calibri"/>
            <w:color w:val="auto"/>
            <w:u w:val="none"/>
          </w:rPr>
          <w:t>ского поселения Пионерский</w:t>
        </w:r>
        <w:r w:rsidRPr="00111A7F">
          <w:rPr>
            <w:rStyle w:val="a6"/>
            <w:rFonts w:eastAsia="Calibri"/>
            <w:color w:val="auto"/>
            <w:u w:val="none"/>
          </w:rPr>
          <w:t xml:space="preserve"> </w:t>
        </w:r>
      </w:hyperlink>
      <w:r>
        <w:t>«Безопасность жизнедеятельности»</w:t>
      </w:r>
      <w:r w:rsidRPr="00111A7F">
        <w:t xml:space="preserve">, в целях </w:t>
      </w:r>
      <w:r w:rsidRPr="00111A7F">
        <w:rPr>
          <w:rStyle w:val="match"/>
        </w:rPr>
        <w:t>стимулирования</w:t>
      </w:r>
      <w:r w:rsidRPr="00111A7F">
        <w:t xml:space="preserve"> граждан к участию в деятельности </w:t>
      </w:r>
      <w:r w:rsidRPr="00111A7F">
        <w:rPr>
          <w:rStyle w:val="match"/>
        </w:rPr>
        <w:t>народной</w:t>
      </w:r>
      <w:r w:rsidRPr="00111A7F">
        <w:t xml:space="preserve"> </w:t>
      </w:r>
      <w:r w:rsidRPr="00111A7F">
        <w:rPr>
          <w:rStyle w:val="match"/>
        </w:rPr>
        <w:t>дружины</w:t>
      </w:r>
      <w:r w:rsidRPr="00111A7F">
        <w:t xml:space="preserve"> город</w:t>
      </w:r>
      <w:r>
        <w:t>ского поселения Пионерский</w:t>
      </w:r>
      <w:r w:rsidRPr="00111A7F">
        <w:t xml:space="preserve"> </w:t>
      </w:r>
      <w:r>
        <w:t>по охране общественного порядка</w:t>
      </w:r>
    </w:p>
    <w:p w:rsidR="00111A7F" w:rsidRDefault="00111A7F" w:rsidP="00893E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11A7F" w:rsidRDefault="002B3ECE" w:rsidP="00111A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 Внести </w:t>
      </w:r>
      <w:r w:rsidR="00111A7F">
        <w:rPr>
          <w:rFonts w:ascii="Times New Roman" w:eastAsia="Times New Roman" w:hAnsi="Times New Roman"/>
          <w:sz w:val="24"/>
          <w:szCs w:val="24"/>
          <w:lang w:eastAsia="ar-SA"/>
        </w:rPr>
        <w:t xml:space="preserve">в </w:t>
      </w:r>
      <w:r w:rsidR="00111A7F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Администрации городского поселения </w:t>
      </w:r>
      <w:proofErr w:type="gramStart"/>
      <w:r w:rsidR="00111A7F">
        <w:rPr>
          <w:rFonts w:ascii="Times New Roman" w:eastAsia="Times New Roman" w:hAnsi="Times New Roman"/>
          <w:sz w:val="24"/>
          <w:szCs w:val="24"/>
          <w:lang w:eastAsia="zh-CN"/>
        </w:rPr>
        <w:t>Пионерский</w:t>
      </w:r>
      <w:proofErr w:type="gramEnd"/>
      <w:r w:rsidR="00111A7F">
        <w:rPr>
          <w:rFonts w:ascii="Times New Roman" w:eastAsia="Times New Roman" w:hAnsi="Times New Roman"/>
          <w:sz w:val="24"/>
          <w:szCs w:val="24"/>
          <w:lang w:eastAsia="zh-CN"/>
        </w:rPr>
        <w:t xml:space="preserve"> от 20.07.2022 № 293 «Об утверждении Положения о материальном  стимулировании членов общественной организации «Добровольная народная дружина городского поселения Пионерский» следующие изменений и дополнения:</w:t>
      </w:r>
    </w:p>
    <w:p w:rsidR="00111A7F" w:rsidRDefault="00111A7F" w:rsidP="00111A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1.1. Преамбулу постановления изложить в следующей редакции:</w:t>
      </w:r>
    </w:p>
    <w:p w:rsidR="00111A7F" w:rsidRPr="00111A7F" w:rsidRDefault="00111A7F" w:rsidP="00111A7F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«</w:t>
      </w:r>
      <w:r w:rsidRPr="00111A7F">
        <w:t xml:space="preserve">В соответствии с </w:t>
      </w:r>
      <w:hyperlink r:id="rId10" w:history="1">
        <w:r w:rsidRPr="00111A7F">
          <w:rPr>
            <w:rStyle w:val="a6"/>
            <w:rFonts w:eastAsia="Calibri"/>
            <w:color w:val="auto"/>
            <w:u w:val="none"/>
          </w:rPr>
          <w:t>Федеральн</w:t>
        </w:r>
        <w:r>
          <w:rPr>
            <w:rStyle w:val="a6"/>
            <w:rFonts w:eastAsia="Calibri"/>
            <w:color w:val="auto"/>
            <w:u w:val="none"/>
          </w:rPr>
          <w:t>ым</w:t>
        </w:r>
        <w:r w:rsidRPr="00111A7F">
          <w:rPr>
            <w:rStyle w:val="a6"/>
            <w:rFonts w:eastAsia="Calibri"/>
            <w:color w:val="auto"/>
            <w:u w:val="none"/>
          </w:rPr>
          <w:t xml:space="preserve"> закон</w:t>
        </w:r>
        <w:r>
          <w:rPr>
            <w:rStyle w:val="a6"/>
            <w:rFonts w:eastAsia="Calibri"/>
            <w:color w:val="auto"/>
            <w:u w:val="none"/>
          </w:rPr>
          <w:t>ом</w:t>
        </w:r>
        <w:r w:rsidRPr="00111A7F">
          <w:rPr>
            <w:rStyle w:val="a6"/>
            <w:rFonts w:eastAsia="Calibri"/>
            <w:color w:val="auto"/>
            <w:u w:val="none"/>
          </w:rPr>
          <w:t xml:space="preserve"> от 06.10.2003 </w:t>
        </w:r>
        <w:r>
          <w:rPr>
            <w:rStyle w:val="a6"/>
            <w:rFonts w:eastAsia="Calibri"/>
            <w:color w:val="auto"/>
            <w:u w:val="none"/>
          </w:rPr>
          <w:t>№</w:t>
        </w:r>
        <w:r w:rsidRPr="00111A7F">
          <w:rPr>
            <w:rStyle w:val="a6"/>
            <w:rFonts w:eastAsia="Calibri"/>
            <w:color w:val="auto"/>
            <w:u w:val="none"/>
          </w:rPr>
          <w:t xml:space="preserve"> 131-ФЗ </w:t>
        </w:r>
        <w:r>
          <w:rPr>
            <w:rStyle w:val="a6"/>
            <w:rFonts w:eastAsia="Calibri"/>
            <w:color w:val="auto"/>
            <w:u w:val="none"/>
          </w:rPr>
          <w:t>«</w:t>
        </w:r>
        <w:r w:rsidRPr="00111A7F">
          <w:rPr>
            <w:rStyle w:val="a6"/>
            <w:rFonts w:eastAsia="Calibri"/>
            <w:color w:val="auto"/>
            <w:u w:val="none"/>
          </w:rPr>
          <w:t>Об общих принципах организации местного самоуправления в Российской Федерации</w:t>
        </w:r>
      </w:hyperlink>
      <w:r>
        <w:t>»</w:t>
      </w:r>
      <w:r w:rsidRPr="00111A7F">
        <w:t xml:space="preserve">, </w:t>
      </w:r>
      <w:hyperlink r:id="rId11" w:history="1">
        <w:r w:rsidRPr="00111A7F">
          <w:rPr>
            <w:rStyle w:val="a6"/>
            <w:rFonts w:eastAsia="Calibri"/>
            <w:color w:val="auto"/>
            <w:u w:val="none"/>
          </w:rPr>
          <w:t xml:space="preserve">Федеральным законом от 02.04.2014 </w:t>
        </w:r>
        <w:r>
          <w:rPr>
            <w:rStyle w:val="a6"/>
            <w:rFonts w:eastAsia="Calibri"/>
            <w:color w:val="auto"/>
            <w:u w:val="none"/>
          </w:rPr>
          <w:t>№</w:t>
        </w:r>
        <w:r w:rsidRPr="00111A7F">
          <w:rPr>
            <w:rStyle w:val="a6"/>
            <w:rFonts w:eastAsia="Calibri"/>
            <w:color w:val="auto"/>
            <w:u w:val="none"/>
          </w:rPr>
          <w:t xml:space="preserve"> 44-ФЗ </w:t>
        </w:r>
        <w:r>
          <w:rPr>
            <w:rStyle w:val="a6"/>
            <w:rFonts w:eastAsia="Calibri"/>
            <w:color w:val="auto"/>
            <w:u w:val="none"/>
          </w:rPr>
          <w:t>«</w:t>
        </w:r>
        <w:r w:rsidRPr="00111A7F">
          <w:rPr>
            <w:rStyle w:val="a6"/>
            <w:rFonts w:eastAsia="Calibri"/>
            <w:color w:val="auto"/>
            <w:u w:val="none"/>
          </w:rPr>
          <w:t>Об участии граждан в охране общественного порядка</w:t>
        </w:r>
      </w:hyperlink>
      <w:r>
        <w:t>»</w:t>
      </w:r>
      <w:r w:rsidRPr="00111A7F">
        <w:t xml:space="preserve">, </w:t>
      </w:r>
      <w:hyperlink r:id="rId12" w:history="1">
        <w:r w:rsidRPr="00111A7F">
          <w:rPr>
            <w:rStyle w:val="a6"/>
            <w:rFonts w:eastAsia="Calibri"/>
            <w:color w:val="auto"/>
            <w:u w:val="none"/>
          </w:rPr>
          <w:t>Законом Ханты-Мансийского автономно</w:t>
        </w:r>
        <w:r>
          <w:rPr>
            <w:rStyle w:val="a6"/>
            <w:rFonts w:eastAsia="Calibri"/>
            <w:color w:val="auto"/>
            <w:u w:val="none"/>
          </w:rPr>
          <w:t>го округа - Югры от 19.11.2014 № 95-оз «</w:t>
        </w:r>
        <w:r w:rsidRPr="00111A7F">
          <w:rPr>
            <w:rStyle w:val="a6"/>
            <w:rFonts w:eastAsia="Calibri"/>
            <w:color w:val="auto"/>
            <w:u w:val="none"/>
          </w:rPr>
          <w:t xml:space="preserve">О регулировании отдельных вопросов участия граждан в охране </w:t>
        </w:r>
        <w:r w:rsidRPr="00111A7F">
          <w:rPr>
            <w:rStyle w:val="a6"/>
            <w:rFonts w:eastAsia="Calibri"/>
            <w:color w:val="auto"/>
            <w:u w:val="none"/>
          </w:rPr>
          <w:lastRenderedPageBreak/>
          <w:t>общественного порядка в Ханты-Мансийском автономном округе - Югре</w:t>
        </w:r>
      </w:hyperlink>
      <w:r>
        <w:t>»</w:t>
      </w:r>
      <w:r w:rsidRPr="00111A7F">
        <w:t>, Уставом город</w:t>
      </w:r>
      <w:r>
        <w:t>ского поселения Пионерский, на основании постановления А</w:t>
      </w:r>
      <w:r w:rsidRPr="00111A7F">
        <w:t>дминистрации</w:t>
      </w:r>
      <w:proofErr w:type="gramEnd"/>
      <w:r w:rsidRPr="00111A7F">
        <w:t xml:space="preserve"> город</w:t>
      </w:r>
      <w:r>
        <w:t>ского</w:t>
      </w:r>
      <w:r w:rsidRPr="00111A7F">
        <w:t xml:space="preserve"> </w:t>
      </w:r>
      <w:r>
        <w:t xml:space="preserve">поселения </w:t>
      </w:r>
      <w:proofErr w:type="gramStart"/>
      <w:r>
        <w:t>Пионерский</w:t>
      </w:r>
      <w:proofErr w:type="gramEnd"/>
      <w:r w:rsidRPr="00111A7F">
        <w:t xml:space="preserve"> </w:t>
      </w:r>
      <w:hyperlink r:id="rId13" w:history="1">
        <w:r w:rsidRPr="00111A7F">
          <w:rPr>
            <w:rStyle w:val="a6"/>
            <w:rFonts w:eastAsia="Calibri"/>
            <w:color w:val="auto"/>
            <w:u w:val="none"/>
          </w:rPr>
          <w:t xml:space="preserve">от </w:t>
        </w:r>
        <w:r>
          <w:rPr>
            <w:rStyle w:val="a6"/>
            <w:rFonts w:eastAsia="Calibri"/>
            <w:color w:val="auto"/>
            <w:u w:val="none"/>
          </w:rPr>
          <w:t>22</w:t>
        </w:r>
        <w:r w:rsidRPr="00111A7F">
          <w:rPr>
            <w:rStyle w:val="a6"/>
            <w:rFonts w:eastAsia="Calibri"/>
            <w:color w:val="auto"/>
            <w:u w:val="none"/>
          </w:rPr>
          <w:t>.1</w:t>
        </w:r>
        <w:r>
          <w:rPr>
            <w:rStyle w:val="a6"/>
            <w:rFonts w:eastAsia="Calibri"/>
            <w:color w:val="auto"/>
            <w:u w:val="none"/>
          </w:rPr>
          <w:t>1</w:t>
        </w:r>
        <w:r w:rsidRPr="00111A7F">
          <w:rPr>
            <w:rStyle w:val="a6"/>
            <w:rFonts w:eastAsia="Calibri"/>
            <w:color w:val="auto"/>
            <w:u w:val="none"/>
          </w:rPr>
          <w:t xml:space="preserve">.2018 </w:t>
        </w:r>
        <w:r>
          <w:rPr>
            <w:rStyle w:val="a6"/>
            <w:rFonts w:eastAsia="Calibri"/>
            <w:color w:val="auto"/>
            <w:u w:val="none"/>
          </w:rPr>
          <w:t>№</w:t>
        </w:r>
        <w:r w:rsidRPr="00111A7F">
          <w:rPr>
            <w:rStyle w:val="a6"/>
            <w:rFonts w:eastAsia="Calibri"/>
            <w:color w:val="auto"/>
            <w:u w:val="none"/>
          </w:rPr>
          <w:t xml:space="preserve"> </w:t>
        </w:r>
        <w:r>
          <w:rPr>
            <w:rStyle w:val="a6"/>
            <w:rFonts w:eastAsia="Calibri"/>
            <w:color w:val="auto"/>
            <w:u w:val="none"/>
          </w:rPr>
          <w:t>331</w:t>
        </w:r>
        <w:r w:rsidRPr="00111A7F">
          <w:rPr>
            <w:rStyle w:val="a6"/>
            <w:rFonts w:eastAsia="Calibri"/>
            <w:color w:val="auto"/>
            <w:u w:val="none"/>
          </w:rPr>
          <w:t xml:space="preserve"> </w:t>
        </w:r>
        <w:r>
          <w:rPr>
            <w:rStyle w:val="a6"/>
            <w:rFonts w:eastAsia="Calibri"/>
            <w:color w:val="auto"/>
            <w:u w:val="none"/>
          </w:rPr>
          <w:t>«</w:t>
        </w:r>
        <w:r w:rsidRPr="00111A7F">
          <w:rPr>
            <w:rStyle w:val="a6"/>
            <w:rFonts w:eastAsia="Calibri"/>
            <w:color w:val="auto"/>
            <w:u w:val="none"/>
          </w:rPr>
          <w:t>О муниципальной программе город</w:t>
        </w:r>
        <w:r>
          <w:rPr>
            <w:rStyle w:val="a6"/>
            <w:rFonts w:eastAsia="Calibri"/>
            <w:color w:val="auto"/>
            <w:u w:val="none"/>
          </w:rPr>
          <w:t>ского поселения Пионерский</w:t>
        </w:r>
        <w:r w:rsidRPr="00111A7F">
          <w:rPr>
            <w:rStyle w:val="a6"/>
            <w:rFonts w:eastAsia="Calibri"/>
            <w:color w:val="auto"/>
            <w:u w:val="none"/>
          </w:rPr>
          <w:t xml:space="preserve"> </w:t>
        </w:r>
      </w:hyperlink>
      <w:r>
        <w:t>«Безопасность жизнедеятельности»</w:t>
      </w:r>
      <w:r w:rsidRPr="00111A7F">
        <w:t xml:space="preserve">, в целях </w:t>
      </w:r>
      <w:r w:rsidRPr="00111A7F">
        <w:rPr>
          <w:rStyle w:val="match"/>
        </w:rPr>
        <w:t>стимулирования</w:t>
      </w:r>
      <w:r w:rsidRPr="00111A7F">
        <w:t xml:space="preserve"> граждан к участию в деятельности </w:t>
      </w:r>
      <w:r w:rsidRPr="00111A7F">
        <w:rPr>
          <w:rStyle w:val="match"/>
        </w:rPr>
        <w:t>народной</w:t>
      </w:r>
      <w:r w:rsidRPr="00111A7F">
        <w:t xml:space="preserve"> </w:t>
      </w:r>
      <w:r w:rsidRPr="00111A7F">
        <w:rPr>
          <w:rStyle w:val="match"/>
        </w:rPr>
        <w:t>дружины</w:t>
      </w:r>
      <w:r w:rsidRPr="00111A7F">
        <w:t xml:space="preserve"> город</w:t>
      </w:r>
      <w:r>
        <w:t>ского поселения Пионерский</w:t>
      </w:r>
      <w:r w:rsidRPr="00111A7F">
        <w:t xml:space="preserve"> </w:t>
      </w:r>
      <w:r>
        <w:t>по охране общественного порядка».</w:t>
      </w:r>
    </w:p>
    <w:p w:rsidR="007A6B1F" w:rsidRDefault="007A6B1F" w:rsidP="00111A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1.2. В Приложении 1:</w:t>
      </w:r>
    </w:p>
    <w:p w:rsidR="007A6B1F" w:rsidRDefault="007A6B1F" w:rsidP="00111A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1.2.1. Пункт 3.4 </w:t>
      </w:r>
      <w:r w:rsidR="002B3ECE">
        <w:rPr>
          <w:rFonts w:ascii="Times New Roman" w:eastAsia="Times New Roman" w:hAnsi="Times New Roman"/>
          <w:sz w:val="24"/>
          <w:szCs w:val="24"/>
          <w:lang w:eastAsia="ar-SA"/>
        </w:rPr>
        <w:t>изложить в следующей редакции:</w:t>
      </w:r>
    </w:p>
    <w:p w:rsidR="002B3ECE" w:rsidRDefault="007A6B1F" w:rsidP="00111A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«3.4. </w:t>
      </w:r>
      <w:r w:rsidR="00893E66">
        <w:rPr>
          <w:rFonts w:ascii="Times New Roman" w:eastAsia="Times New Roman" w:hAnsi="Times New Roman"/>
          <w:sz w:val="24"/>
          <w:szCs w:val="24"/>
          <w:lang w:eastAsia="ar-SA"/>
        </w:rPr>
        <w:t>Размер денежного поощрения за 1 выход на одного члена ДНД устанавливается в сумме 500 (пятьсот) рублей в будний день, 700 (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="00893E66">
        <w:rPr>
          <w:rFonts w:ascii="Times New Roman" w:eastAsia="Times New Roman" w:hAnsi="Times New Roman"/>
          <w:sz w:val="24"/>
          <w:szCs w:val="24"/>
          <w:lang w:eastAsia="ar-SA"/>
        </w:rPr>
        <w:t>емьсот) рублей – в выходной и праздничный день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893E66">
        <w:rPr>
          <w:rFonts w:ascii="Times New Roman" w:eastAsia="Times New Roman" w:hAnsi="Times New Roman"/>
          <w:sz w:val="24"/>
          <w:szCs w:val="24"/>
          <w:lang w:eastAsia="ar-SA"/>
        </w:rPr>
        <w:t>».</w:t>
      </w:r>
      <w:proofErr w:type="gramEnd"/>
    </w:p>
    <w:p w:rsidR="007A6B1F" w:rsidRPr="002B3ECE" w:rsidRDefault="007A6B1F" w:rsidP="00111A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1.2.2. В пункте 3.7 слова «от 08.02.2022г. № 41/1 «О внесении изменений в приложение к постановлению администрации городского поселения Пионерский» исключить.</w:t>
      </w:r>
    </w:p>
    <w:p w:rsidR="00D31CF2" w:rsidRPr="00D31CF2" w:rsidRDefault="00D31CF2" w:rsidP="00D31CF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31CF2">
        <w:rPr>
          <w:rFonts w:ascii="Times New Roman" w:hAnsi="Times New Roman"/>
          <w:sz w:val="24"/>
          <w:szCs w:val="24"/>
        </w:rPr>
        <w:t>2. 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D31CF2" w:rsidRDefault="00D31CF2" w:rsidP="00D31C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31CF2"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опубликования</w:t>
      </w:r>
      <w:r w:rsidR="00132601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с 01</w:t>
      </w:r>
      <w:r w:rsidR="00E52561">
        <w:rPr>
          <w:rFonts w:ascii="Times New Roman" w:hAnsi="Times New Roman"/>
          <w:sz w:val="24"/>
          <w:szCs w:val="24"/>
        </w:rPr>
        <w:t>.01.</w:t>
      </w:r>
      <w:r w:rsidR="00132601">
        <w:rPr>
          <w:rFonts w:ascii="Times New Roman" w:hAnsi="Times New Roman"/>
          <w:sz w:val="24"/>
          <w:szCs w:val="24"/>
        </w:rPr>
        <w:t>2024.</w:t>
      </w:r>
      <w:r w:rsidRPr="00D31CF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2B3ECE" w:rsidRPr="002B3ECE" w:rsidRDefault="002B3ECE" w:rsidP="00D31C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31CF2">
        <w:rPr>
          <w:rFonts w:ascii="Times New Roman" w:eastAsia="Times New Roman" w:hAnsi="Times New Roman"/>
          <w:sz w:val="24"/>
          <w:szCs w:val="24"/>
          <w:lang w:eastAsia="ar-SA"/>
        </w:rPr>
        <w:t>4. </w:t>
      </w:r>
      <w:proofErr w:type="gramStart"/>
      <w:r w:rsidRPr="00D31CF2"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 w:rsidRPr="00D31CF2">
        <w:rPr>
          <w:rFonts w:ascii="Times New Roman" w:eastAsia="Times New Roman" w:hAnsi="Times New Roman"/>
          <w:sz w:val="24"/>
          <w:szCs w:val="24"/>
          <w:lang w:eastAsia="ar-SA"/>
        </w:rPr>
        <w:t xml:space="preserve"> исполнением настоящего постановления возложить </w:t>
      </w:r>
      <w:r w:rsidRPr="002B3ECE">
        <w:rPr>
          <w:rFonts w:ascii="Times New Roman" w:eastAsia="Times New Roman" w:hAnsi="Times New Roman"/>
          <w:sz w:val="24"/>
          <w:szCs w:val="24"/>
          <w:lang w:eastAsia="ar-SA"/>
        </w:rPr>
        <w:t>на начальника финансово-экономического отдела Администрации городского п</w:t>
      </w:r>
      <w:r w:rsidR="00D31CF2">
        <w:rPr>
          <w:rFonts w:ascii="Times New Roman" w:eastAsia="Times New Roman" w:hAnsi="Times New Roman"/>
          <w:sz w:val="24"/>
          <w:szCs w:val="24"/>
          <w:lang w:eastAsia="ar-SA"/>
        </w:rPr>
        <w:t>оселения Пионерский Анисимову Татьяну Валериевну</w:t>
      </w:r>
      <w:r w:rsidRPr="002B3EC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2B3ECE" w:rsidRDefault="002B3ECE" w:rsidP="002B3EC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1CF2" w:rsidRDefault="00D31CF2" w:rsidP="002B3EC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1CF2" w:rsidRDefault="00D31CF2" w:rsidP="002B3EC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1CF2" w:rsidRPr="002B3ECE" w:rsidRDefault="00D31CF2" w:rsidP="002B3EC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B3ECE" w:rsidRDefault="00D70219" w:rsidP="002B3EC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</w:t>
      </w:r>
      <w:r w:rsidR="002B3ECE">
        <w:rPr>
          <w:rFonts w:ascii="Times New Roman" w:eastAsia="Times New Roman" w:hAnsi="Times New Roman"/>
          <w:sz w:val="24"/>
          <w:szCs w:val="24"/>
          <w:lang w:eastAsia="zh-CN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ы</w:t>
      </w:r>
      <w:r w:rsidR="002B3ECE">
        <w:rPr>
          <w:rFonts w:ascii="Times New Roman" w:eastAsia="Times New Roman" w:hAnsi="Times New Roman"/>
          <w:sz w:val="24"/>
          <w:szCs w:val="24"/>
          <w:lang w:eastAsia="zh-CN"/>
        </w:rPr>
        <w:t xml:space="preserve"> городского поселения </w:t>
      </w:r>
      <w:proofErr w:type="gramStart"/>
      <w:r w:rsidR="002B3ECE">
        <w:rPr>
          <w:rFonts w:ascii="Times New Roman" w:eastAsia="Times New Roman" w:hAnsi="Times New Roman"/>
          <w:sz w:val="24"/>
          <w:szCs w:val="24"/>
          <w:lang w:eastAsia="zh-CN"/>
        </w:rPr>
        <w:t>Пионерский</w:t>
      </w:r>
      <w:proofErr w:type="gramEnd"/>
      <w:r w:rsidR="002B3ECE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О.И. Литвинова</w:t>
      </w:r>
      <w:bookmarkStart w:id="0" w:name="_GoBack"/>
      <w:bookmarkEnd w:id="0"/>
      <w:r w:rsidR="002B3ECE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</w:t>
      </w:r>
    </w:p>
    <w:p w:rsidR="002B3ECE" w:rsidRDefault="002B3ECE" w:rsidP="002B3EC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B3ECE" w:rsidRDefault="002B3ECE" w:rsidP="002B3EC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2B3ECE" w:rsidRDefault="002B3ECE" w:rsidP="002B3EC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2B3ECE" w:rsidRDefault="002B3ECE" w:rsidP="002B3EC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2B3ECE" w:rsidRDefault="002B3ECE" w:rsidP="002B3EC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1D7133" w:rsidRDefault="001D7133"/>
    <w:sectPr w:rsidR="001D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03"/>
    <w:rsid w:val="00111A7F"/>
    <w:rsid w:val="00132601"/>
    <w:rsid w:val="001D7133"/>
    <w:rsid w:val="002B3ECE"/>
    <w:rsid w:val="007A6B1F"/>
    <w:rsid w:val="00893E66"/>
    <w:rsid w:val="00966BBE"/>
    <w:rsid w:val="009E0803"/>
    <w:rsid w:val="00D31CF2"/>
    <w:rsid w:val="00D70219"/>
    <w:rsid w:val="00E5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E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ECE"/>
    <w:rPr>
      <w:rFonts w:ascii="Tahoma" w:eastAsia="Calibri" w:hAnsi="Tahoma" w:cs="Tahoma"/>
      <w:sz w:val="16"/>
      <w:szCs w:val="16"/>
    </w:rPr>
  </w:style>
  <w:style w:type="paragraph" w:customStyle="1" w:styleId="headertext">
    <w:name w:val="headertext"/>
    <w:basedOn w:val="a"/>
    <w:rsid w:val="0011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11A7F"/>
    <w:rPr>
      <w:color w:val="0000FF"/>
      <w:u w:val="single"/>
    </w:rPr>
  </w:style>
  <w:style w:type="character" w:customStyle="1" w:styleId="match">
    <w:name w:val="match"/>
    <w:basedOn w:val="a0"/>
    <w:rsid w:val="00111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E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ECE"/>
    <w:rPr>
      <w:rFonts w:ascii="Tahoma" w:eastAsia="Calibri" w:hAnsi="Tahoma" w:cs="Tahoma"/>
      <w:sz w:val="16"/>
      <w:szCs w:val="16"/>
    </w:rPr>
  </w:style>
  <w:style w:type="paragraph" w:customStyle="1" w:styleId="headertext">
    <w:name w:val="headertext"/>
    <w:basedOn w:val="a"/>
    <w:rsid w:val="0011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11A7F"/>
    <w:rPr>
      <w:color w:val="0000FF"/>
      <w:u w:val="single"/>
    </w:rPr>
  </w:style>
  <w:style w:type="character" w:customStyle="1" w:styleId="match">
    <w:name w:val="match"/>
    <w:basedOn w:val="a0"/>
    <w:rsid w:val="00111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43550311" TargetMode="External"/><Relationship Id="rId13" Type="http://schemas.openxmlformats.org/officeDocument/2006/relationships/hyperlink" Target="kodeks://link/d?nd=546266871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499086123" TargetMode="External"/><Relationship Id="rId12" Type="http://schemas.openxmlformats.org/officeDocument/2006/relationships/hyperlink" Target="kodeks://link/d?nd=5435503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1876063&amp;mark=000000000000000000000000000000000000000000000000007EA0KE&amp;mark=000000000000000000000000000000000000000000000000007EA0KE" TargetMode="External"/><Relationship Id="rId11" Type="http://schemas.openxmlformats.org/officeDocument/2006/relationships/hyperlink" Target="kodeks://link/d?nd=499086123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kodeks://link/d?nd=901876063&amp;mark=000000000000000000000000000000000000000000000000007EA0KE&amp;mark=000000000000000000000000000000000000000000000000007EA0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5462668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БогдановаЕА</dc:creator>
  <cp:keywords/>
  <dc:description/>
  <cp:lastModifiedBy>AeroCool</cp:lastModifiedBy>
  <cp:revision>9</cp:revision>
  <cp:lastPrinted>2024-02-14T12:12:00Z</cp:lastPrinted>
  <dcterms:created xsi:type="dcterms:W3CDTF">2024-02-13T05:52:00Z</dcterms:created>
  <dcterms:modified xsi:type="dcterms:W3CDTF">2024-02-16T11:04:00Z</dcterms:modified>
</cp:coreProperties>
</file>