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5C" w:rsidRPr="00D57980" w:rsidRDefault="003E315C" w:rsidP="00BE25B8">
      <w:pPr>
        <w:spacing w:after="0"/>
        <w:jc w:val="center"/>
        <w:rPr>
          <w:rFonts w:ascii="Times New Roman" w:hAnsi="Times New Roman" w:cs="Times New Roman"/>
          <w:b/>
          <w:bCs/>
          <w:sz w:val="24"/>
          <w:szCs w:val="24"/>
        </w:rPr>
      </w:pPr>
      <w:r w:rsidRPr="00D57980">
        <w:rPr>
          <w:rFonts w:ascii="Times New Roman" w:hAnsi="Times New Roman" w:cs="Times New Roman"/>
          <w:b/>
          <w:bCs/>
          <w:sz w:val="24"/>
          <w:szCs w:val="24"/>
        </w:rPr>
        <w:t>ПРОТОКОЛ</w:t>
      </w:r>
    </w:p>
    <w:p w:rsidR="003E315C" w:rsidRPr="00D57980" w:rsidRDefault="00783133" w:rsidP="006F1BEB">
      <w:pPr>
        <w:spacing w:after="0"/>
        <w:jc w:val="center"/>
        <w:rPr>
          <w:rFonts w:ascii="Times New Roman" w:hAnsi="Times New Roman" w:cs="Times New Roman"/>
          <w:b/>
          <w:bCs/>
          <w:sz w:val="24"/>
          <w:szCs w:val="24"/>
        </w:rPr>
      </w:pPr>
      <w:r w:rsidRPr="00D57980">
        <w:rPr>
          <w:rFonts w:ascii="Times New Roman" w:hAnsi="Times New Roman" w:cs="Times New Roman"/>
          <w:b/>
          <w:bCs/>
          <w:sz w:val="24"/>
          <w:szCs w:val="24"/>
        </w:rPr>
        <w:t xml:space="preserve">публичных слушаний  по проекту решения </w:t>
      </w:r>
      <w:r w:rsidR="003E315C" w:rsidRPr="00D57980">
        <w:rPr>
          <w:rFonts w:ascii="Times New Roman" w:hAnsi="Times New Roman" w:cs="Times New Roman"/>
          <w:b/>
          <w:bCs/>
          <w:sz w:val="24"/>
          <w:szCs w:val="24"/>
        </w:rPr>
        <w:t>Совет</w:t>
      </w:r>
      <w:r w:rsidR="00AD1374" w:rsidRPr="00D57980">
        <w:rPr>
          <w:rFonts w:ascii="Times New Roman" w:hAnsi="Times New Roman" w:cs="Times New Roman"/>
          <w:b/>
          <w:bCs/>
          <w:sz w:val="24"/>
          <w:szCs w:val="24"/>
        </w:rPr>
        <w:t>а депутатов городского поселения Пионерский</w:t>
      </w:r>
      <w:r w:rsidR="003E315C" w:rsidRPr="00D57980">
        <w:rPr>
          <w:rFonts w:ascii="Times New Roman" w:hAnsi="Times New Roman" w:cs="Times New Roman"/>
          <w:b/>
          <w:bCs/>
          <w:sz w:val="24"/>
          <w:szCs w:val="24"/>
        </w:rPr>
        <w:t xml:space="preserve"> «</w:t>
      </w:r>
      <w:r w:rsidR="00C46ABD" w:rsidRPr="00D57980">
        <w:rPr>
          <w:rFonts w:ascii="Times New Roman" w:hAnsi="Times New Roman" w:cs="Times New Roman"/>
          <w:b/>
          <w:bCs/>
          <w:sz w:val="24"/>
          <w:szCs w:val="24"/>
        </w:rPr>
        <w:t>О бюджете городского поселения Пионерский на 202</w:t>
      </w:r>
      <w:r w:rsidR="003421EA" w:rsidRPr="00D57980">
        <w:rPr>
          <w:rFonts w:ascii="Times New Roman" w:hAnsi="Times New Roman" w:cs="Times New Roman"/>
          <w:b/>
          <w:bCs/>
          <w:sz w:val="24"/>
          <w:szCs w:val="24"/>
        </w:rPr>
        <w:t>3</w:t>
      </w:r>
      <w:r w:rsidR="00C46ABD" w:rsidRPr="00D57980">
        <w:rPr>
          <w:rFonts w:ascii="Times New Roman" w:hAnsi="Times New Roman" w:cs="Times New Roman"/>
          <w:b/>
          <w:bCs/>
          <w:sz w:val="24"/>
          <w:szCs w:val="24"/>
        </w:rPr>
        <w:t xml:space="preserve"> год и на плановый период 202</w:t>
      </w:r>
      <w:r w:rsidR="003421EA" w:rsidRPr="00D57980">
        <w:rPr>
          <w:rFonts w:ascii="Times New Roman" w:hAnsi="Times New Roman" w:cs="Times New Roman"/>
          <w:b/>
          <w:bCs/>
          <w:sz w:val="24"/>
          <w:szCs w:val="24"/>
        </w:rPr>
        <w:t>4</w:t>
      </w:r>
      <w:r w:rsidR="00C46ABD" w:rsidRPr="00D57980">
        <w:rPr>
          <w:rFonts w:ascii="Times New Roman" w:hAnsi="Times New Roman" w:cs="Times New Roman"/>
          <w:b/>
          <w:bCs/>
          <w:sz w:val="24"/>
          <w:szCs w:val="24"/>
        </w:rPr>
        <w:t xml:space="preserve"> и 202</w:t>
      </w:r>
      <w:r w:rsidR="003421EA" w:rsidRPr="00D57980">
        <w:rPr>
          <w:rFonts w:ascii="Times New Roman" w:hAnsi="Times New Roman" w:cs="Times New Roman"/>
          <w:b/>
          <w:bCs/>
          <w:sz w:val="24"/>
          <w:szCs w:val="24"/>
        </w:rPr>
        <w:t>5</w:t>
      </w:r>
      <w:r w:rsidR="00C46ABD" w:rsidRPr="00D57980">
        <w:rPr>
          <w:rFonts w:ascii="Times New Roman" w:hAnsi="Times New Roman" w:cs="Times New Roman"/>
          <w:b/>
          <w:bCs/>
          <w:sz w:val="24"/>
          <w:szCs w:val="24"/>
        </w:rPr>
        <w:t xml:space="preserve"> </w:t>
      </w:r>
      <w:r w:rsidR="00D2288E" w:rsidRPr="00D57980">
        <w:rPr>
          <w:rFonts w:ascii="Times New Roman" w:hAnsi="Times New Roman" w:cs="Times New Roman"/>
          <w:b/>
          <w:bCs/>
          <w:sz w:val="24"/>
          <w:szCs w:val="24"/>
        </w:rPr>
        <w:t>годов</w:t>
      </w:r>
      <w:r w:rsidR="003E315C" w:rsidRPr="00D57980">
        <w:rPr>
          <w:rFonts w:ascii="Times New Roman" w:hAnsi="Times New Roman" w:cs="Times New Roman"/>
          <w:b/>
          <w:bCs/>
          <w:sz w:val="24"/>
          <w:szCs w:val="24"/>
        </w:rPr>
        <w:t>»</w:t>
      </w:r>
    </w:p>
    <w:p w:rsidR="00783133" w:rsidRPr="00D57980" w:rsidRDefault="00783133" w:rsidP="00783133">
      <w:pPr>
        <w:spacing w:after="0" w:line="240" w:lineRule="auto"/>
        <w:jc w:val="right"/>
        <w:rPr>
          <w:rFonts w:ascii="Times New Roman" w:hAnsi="Times New Roman" w:cs="Times New Roman"/>
          <w:sz w:val="24"/>
          <w:szCs w:val="24"/>
        </w:rPr>
      </w:pPr>
    </w:p>
    <w:p w:rsidR="00783133" w:rsidRPr="00D57980" w:rsidRDefault="003421EA" w:rsidP="00783133">
      <w:pPr>
        <w:spacing w:after="0" w:line="240" w:lineRule="auto"/>
        <w:jc w:val="right"/>
        <w:rPr>
          <w:rFonts w:ascii="Times New Roman" w:hAnsi="Times New Roman" w:cs="Times New Roman"/>
          <w:sz w:val="24"/>
          <w:szCs w:val="24"/>
        </w:rPr>
      </w:pPr>
      <w:proofErr w:type="spellStart"/>
      <w:r w:rsidRPr="00D57980">
        <w:rPr>
          <w:rFonts w:ascii="Times New Roman" w:hAnsi="Times New Roman" w:cs="Times New Roman"/>
          <w:sz w:val="24"/>
          <w:szCs w:val="24"/>
        </w:rPr>
        <w:t>г.п</w:t>
      </w:r>
      <w:proofErr w:type="spellEnd"/>
      <w:r w:rsidRPr="00D57980">
        <w:rPr>
          <w:rFonts w:ascii="Times New Roman" w:hAnsi="Times New Roman" w:cs="Times New Roman"/>
          <w:sz w:val="24"/>
          <w:szCs w:val="24"/>
        </w:rPr>
        <w:t xml:space="preserve">. Пионерский                                                                                                      </w:t>
      </w:r>
      <w:r w:rsidR="00783133" w:rsidRPr="00D57980">
        <w:rPr>
          <w:rFonts w:ascii="Times New Roman" w:hAnsi="Times New Roman" w:cs="Times New Roman"/>
          <w:sz w:val="24"/>
          <w:szCs w:val="24"/>
        </w:rPr>
        <w:t>1</w:t>
      </w:r>
      <w:r w:rsidRPr="00D57980">
        <w:rPr>
          <w:rFonts w:ascii="Times New Roman" w:hAnsi="Times New Roman" w:cs="Times New Roman"/>
          <w:sz w:val="24"/>
          <w:szCs w:val="24"/>
        </w:rPr>
        <w:t>6</w:t>
      </w:r>
      <w:r w:rsidR="00783133" w:rsidRPr="00D57980">
        <w:rPr>
          <w:rFonts w:ascii="Times New Roman" w:hAnsi="Times New Roman" w:cs="Times New Roman"/>
          <w:sz w:val="24"/>
          <w:szCs w:val="24"/>
        </w:rPr>
        <w:t xml:space="preserve"> </w:t>
      </w:r>
      <w:r w:rsidR="00682C37" w:rsidRPr="00D57980">
        <w:rPr>
          <w:rFonts w:ascii="Times New Roman" w:hAnsi="Times New Roman" w:cs="Times New Roman"/>
          <w:sz w:val="24"/>
          <w:szCs w:val="24"/>
        </w:rPr>
        <w:t>декабря</w:t>
      </w:r>
      <w:r w:rsidR="00783133" w:rsidRPr="00D57980">
        <w:rPr>
          <w:rFonts w:ascii="Times New Roman" w:hAnsi="Times New Roman" w:cs="Times New Roman"/>
          <w:sz w:val="24"/>
          <w:szCs w:val="24"/>
        </w:rPr>
        <w:t xml:space="preserve"> 202</w:t>
      </w:r>
      <w:r w:rsidRPr="00D57980">
        <w:rPr>
          <w:rFonts w:ascii="Times New Roman" w:hAnsi="Times New Roman" w:cs="Times New Roman"/>
          <w:sz w:val="24"/>
          <w:szCs w:val="24"/>
        </w:rPr>
        <w:t>2</w:t>
      </w:r>
      <w:r w:rsidR="00783133" w:rsidRPr="00D57980">
        <w:rPr>
          <w:rFonts w:ascii="Times New Roman" w:hAnsi="Times New Roman" w:cs="Times New Roman"/>
          <w:sz w:val="24"/>
          <w:szCs w:val="24"/>
        </w:rPr>
        <w:t xml:space="preserve"> г.</w:t>
      </w:r>
    </w:p>
    <w:p w:rsidR="00783133" w:rsidRPr="00D57980" w:rsidRDefault="00783133" w:rsidP="00783133">
      <w:pPr>
        <w:spacing w:after="0" w:line="240" w:lineRule="auto"/>
        <w:jc w:val="right"/>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37"/>
      </w:tblGrid>
      <w:tr w:rsidR="003421EA" w:rsidRPr="00D57980" w:rsidTr="00137D14">
        <w:tc>
          <w:tcPr>
            <w:tcW w:w="3652" w:type="dxa"/>
          </w:tcPr>
          <w:p w:rsidR="003421EA" w:rsidRPr="00D57980" w:rsidRDefault="003421EA" w:rsidP="003421EA">
            <w:pPr>
              <w:spacing w:after="0" w:line="240" w:lineRule="auto"/>
              <w:rPr>
                <w:rFonts w:ascii="Times New Roman" w:hAnsi="Times New Roman" w:cs="Times New Roman"/>
                <w:b/>
                <w:sz w:val="24"/>
                <w:szCs w:val="24"/>
              </w:rPr>
            </w:pPr>
            <w:r w:rsidRPr="00D57980">
              <w:rPr>
                <w:rFonts w:ascii="Times New Roman" w:hAnsi="Times New Roman" w:cs="Times New Roman"/>
                <w:b/>
                <w:sz w:val="24"/>
                <w:szCs w:val="24"/>
              </w:rPr>
              <w:t>Место проведения публичных слушаний:</w:t>
            </w:r>
          </w:p>
        </w:tc>
        <w:tc>
          <w:tcPr>
            <w:tcW w:w="6237" w:type="dxa"/>
          </w:tcPr>
          <w:p w:rsidR="003421EA" w:rsidRPr="00D57980" w:rsidRDefault="003421EA" w:rsidP="003421EA">
            <w:pPr>
              <w:spacing w:after="0" w:line="240" w:lineRule="auto"/>
              <w:rPr>
                <w:rFonts w:ascii="Times New Roman" w:hAnsi="Times New Roman" w:cs="Times New Roman"/>
                <w:sz w:val="24"/>
                <w:szCs w:val="24"/>
              </w:rPr>
            </w:pPr>
            <w:proofErr w:type="gramStart"/>
            <w:r w:rsidRPr="00D57980">
              <w:rPr>
                <w:rFonts w:ascii="Times New Roman" w:hAnsi="Times New Roman" w:cs="Times New Roman"/>
                <w:sz w:val="24"/>
                <w:szCs w:val="24"/>
              </w:rPr>
              <w:t>ул. Ленина, д. 20, 1 этаж, диско-зал в здании ДК «Импульс» городского поселения Пионерский, Советский район, Ханты-Мансийский автономный округ – Югра</w:t>
            </w:r>
            <w:proofErr w:type="gramEnd"/>
          </w:p>
        </w:tc>
      </w:tr>
      <w:tr w:rsidR="003421EA" w:rsidRPr="00D57980" w:rsidTr="00137D14">
        <w:tc>
          <w:tcPr>
            <w:tcW w:w="3652" w:type="dxa"/>
          </w:tcPr>
          <w:p w:rsidR="003421EA" w:rsidRPr="00D57980" w:rsidRDefault="003421EA" w:rsidP="003421EA">
            <w:pPr>
              <w:spacing w:after="0" w:line="240" w:lineRule="auto"/>
              <w:rPr>
                <w:rFonts w:ascii="Times New Roman" w:hAnsi="Times New Roman" w:cs="Times New Roman"/>
                <w:b/>
                <w:sz w:val="24"/>
                <w:szCs w:val="24"/>
              </w:rPr>
            </w:pPr>
            <w:r w:rsidRPr="00D57980">
              <w:rPr>
                <w:rFonts w:ascii="Times New Roman" w:hAnsi="Times New Roman" w:cs="Times New Roman"/>
                <w:b/>
                <w:sz w:val="24"/>
                <w:szCs w:val="24"/>
              </w:rPr>
              <w:t>Дата проведения публичных слушаний:</w:t>
            </w:r>
          </w:p>
        </w:tc>
        <w:tc>
          <w:tcPr>
            <w:tcW w:w="6237" w:type="dxa"/>
          </w:tcPr>
          <w:p w:rsidR="003421EA" w:rsidRPr="00D57980" w:rsidRDefault="003421EA" w:rsidP="003421EA">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16.12.2022</w:t>
            </w:r>
          </w:p>
          <w:p w:rsidR="003421EA" w:rsidRPr="00D57980" w:rsidRDefault="003421EA" w:rsidP="003421EA">
            <w:pPr>
              <w:spacing w:after="0" w:line="240" w:lineRule="auto"/>
              <w:rPr>
                <w:rFonts w:ascii="Times New Roman" w:hAnsi="Times New Roman" w:cs="Times New Roman"/>
                <w:sz w:val="24"/>
                <w:szCs w:val="24"/>
              </w:rPr>
            </w:pPr>
          </w:p>
        </w:tc>
      </w:tr>
      <w:tr w:rsidR="003421EA" w:rsidRPr="00D57980" w:rsidTr="00137D14">
        <w:tc>
          <w:tcPr>
            <w:tcW w:w="3652" w:type="dxa"/>
          </w:tcPr>
          <w:p w:rsidR="003421EA" w:rsidRPr="00D57980" w:rsidRDefault="003421EA" w:rsidP="003421EA">
            <w:pPr>
              <w:spacing w:after="0" w:line="240" w:lineRule="auto"/>
              <w:jc w:val="both"/>
              <w:rPr>
                <w:rFonts w:ascii="Times New Roman" w:hAnsi="Times New Roman" w:cs="Times New Roman"/>
                <w:b/>
                <w:sz w:val="24"/>
                <w:szCs w:val="24"/>
              </w:rPr>
            </w:pPr>
            <w:r w:rsidRPr="00D57980">
              <w:rPr>
                <w:rFonts w:ascii="Times New Roman" w:hAnsi="Times New Roman" w:cs="Times New Roman"/>
                <w:b/>
                <w:sz w:val="24"/>
                <w:szCs w:val="24"/>
              </w:rPr>
              <w:t>Время начала и окончания регистрации участников публичных слушаний:</w:t>
            </w:r>
          </w:p>
        </w:tc>
        <w:tc>
          <w:tcPr>
            <w:tcW w:w="6237" w:type="dxa"/>
          </w:tcPr>
          <w:p w:rsidR="003421EA" w:rsidRPr="00D57980" w:rsidRDefault="003421EA" w:rsidP="00D57980">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 xml:space="preserve">с 12:00 </w:t>
            </w:r>
            <w:r w:rsidR="00D57980" w:rsidRPr="00D57980">
              <w:rPr>
                <w:rFonts w:ascii="Times New Roman" w:hAnsi="Times New Roman" w:cs="Times New Roman"/>
                <w:sz w:val="24"/>
                <w:szCs w:val="24"/>
              </w:rPr>
              <w:t>до 12:58</w:t>
            </w:r>
          </w:p>
        </w:tc>
      </w:tr>
      <w:tr w:rsidR="003421EA" w:rsidRPr="00D57980" w:rsidTr="00137D14">
        <w:tc>
          <w:tcPr>
            <w:tcW w:w="3652" w:type="dxa"/>
          </w:tcPr>
          <w:p w:rsidR="003421EA" w:rsidRPr="00D57980" w:rsidRDefault="003421EA" w:rsidP="003421EA">
            <w:pPr>
              <w:spacing w:after="0" w:line="240" w:lineRule="auto"/>
              <w:rPr>
                <w:rFonts w:ascii="Times New Roman" w:hAnsi="Times New Roman" w:cs="Times New Roman"/>
                <w:b/>
                <w:sz w:val="24"/>
                <w:szCs w:val="24"/>
              </w:rPr>
            </w:pPr>
            <w:r w:rsidRPr="00D57980">
              <w:rPr>
                <w:rFonts w:ascii="Times New Roman" w:hAnsi="Times New Roman" w:cs="Times New Roman"/>
                <w:b/>
                <w:sz w:val="24"/>
                <w:szCs w:val="24"/>
              </w:rPr>
              <w:t>Вопрос, вынесенный на публичные слушания:</w:t>
            </w:r>
          </w:p>
        </w:tc>
        <w:tc>
          <w:tcPr>
            <w:tcW w:w="6237" w:type="dxa"/>
          </w:tcPr>
          <w:p w:rsidR="003421EA" w:rsidRPr="00D57980" w:rsidRDefault="0007288D" w:rsidP="0007288D">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проект решения Совета депутатов городского поселения Пионерский «О бюджете городского поселения Пионерский на 2023 год и на плановый период 2024 и 2025 годы» (далее – Проект)</w:t>
            </w:r>
          </w:p>
        </w:tc>
      </w:tr>
      <w:tr w:rsidR="003421EA" w:rsidRPr="00D57980" w:rsidTr="00137D14">
        <w:tc>
          <w:tcPr>
            <w:tcW w:w="3652" w:type="dxa"/>
          </w:tcPr>
          <w:p w:rsidR="003421EA" w:rsidRPr="00D57980" w:rsidRDefault="003421EA" w:rsidP="003421EA">
            <w:pPr>
              <w:spacing w:after="0" w:line="240" w:lineRule="auto"/>
              <w:rPr>
                <w:rFonts w:ascii="Times New Roman" w:hAnsi="Times New Roman" w:cs="Times New Roman"/>
                <w:b/>
                <w:sz w:val="24"/>
                <w:szCs w:val="24"/>
              </w:rPr>
            </w:pPr>
            <w:r w:rsidRPr="00D57980">
              <w:rPr>
                <w:rFonts w:ascii="Times New Roman" w:hAnsi="Times New Roman" w:cs="Times New Roman"/>
                <w:b/>
                <w:sz w:val="24"/>
                <w:szCs w:val="24"/>
              </w:rPr>
              <w:t>Инициатор публичных слушаний:</w:t>
            </w:r>
          </w:p>
        </w:tc>
        <w:tc>
          <w:tcPr>
            <w:tcW w:w="6237" w:type="dxa"/>
          </w:tcPr>
          <w:p w:rsidR="003421EA" w:rsidRPr="00D57980" w:rsidRDefault="0007288D" w:rsidP="003421EA">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 xml:space="preserve">Совета депутатов городского поселения </w:t>
            </w:r>
            <w:proofErr w:type="gramStart"/>
            <w:r w:rsidRPr="00D57980">
              <w:rPr>
                <w:rFonts w:ascii="Times New Roman" w:hAnsi="Times New Roman" w:cs="Times New Roman"/>
                <w:sz w:val="24"/>
                <w:szCs w:val="24"/>
              </w:rPr>
              <w:t>Пионерский</w:t>
            </w:r>
            <w:proofErr w:type="gramEnd"/>
          </w:p>
        </w:tc>
      </w:tr>
      <w:tr w:rsidR="003421EA" w:rsidRPr="00D57980" w:rsidTr="00137D14">
        <w:tc>
          <w:tcPr>
            <w:tcW w:w="3652" w:type="dxa"/>
          </w:tcPr>
          <w:p w:rsidR="003421EA" w:rsidRPr="00D57980" w:rsidRDefault="0007288D" w:rsidP="003421EA">
            <w:pPr>
              <w:spacing w:after="0" w:line="240" w:lineRule="auto"/>
              <w:rPr>
                <w:rFonts w:ascii="Times New Roman" w:hAnsi="Times New Roman" w:cs="Times New Roman"/>
                <w:b/>
                <w:sz w:val="24"/>
                <w:szCs w:val="24"/>
              </w:rPr>
            </w:pPr>
            <w:r w:rsidRPr="00D57980">
              <w:rPr>
                <w:rFonts w:ascii="Times New Roman" w:hAnsi="Times New Roman" w:cs="Times New Roman"/>
                <w:b/>
                <w:sz w:val="24"/>
                <w:szCs w:val="24"/>
              </w:rPr>
              <w:t>Публичные слушания назначены:</w:t>
            </w:r>
          </w:p>
        </w:tc>
        <w:tc>
          <w:tcPr>
            <w:tcW w:w="6237" w:type="dxa"/>
          </w:tcPr>
          <w:p w:rsidR="003421EA" w:rsidRPr="00D57980" w:rsidRDefault="0007288D" w:rsidP="003421EA">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решением Совета депутатов городского поселения Пионерский от 30.11.2022 №15 «О назначении публичных слушаний по проекту решения Совета депутатов городского поселения Пионерский «О бюджете городского поселения Пионерский на 2023 год и на плановый период 2024 и 2025 годы»</w:t>
            </w:r>
          </w:p>
        </w:tc>
      </w:tr>
      <w:tr w:rsidR="003421EA" w:rsidRPr="00D57980" w:rsidTr="00137D14">
        <w:tc>
          <w:tcPr>
            <w:tcW w:w="3652" w:type="dxa"/>
          </w:tcPr>
          <w:p w:rsidR="003421EA" w:rsidRPr="00D57980" w:rsidRDefault="0007288D" w:rsidP="003421EA">
            <w:pPr>
              <w:spacing w:after="0" w:line="240" w:lineRule="auto"/>
              <w:rPr>
                <w:rFonts w:ascii="Times New Roman" w:hAnsi="Times New Roman" w:cs="Times New Roman"/>
                <w:b/>
                <w:sz w:val="24"/>
                <w:szCs w:val="24"/>
              </w:rPr>
            </w:pPr>
            <w:r w:rsidRPr="00D57980">
              <w:rPr>
                <w:rFonts w:ascii="Times New Roman" w:hAnsi="Times New Roman" w:cs="Times New Roman"/>
                <w:b/>
                <w:sz w:val="24"/>
                <w:szCs w:val="24"/>
              </w:rPr>
              <w:t>Источник официального опубликования информационного сообщения о проведении публичных слушаний и Проекта:</w:t>
            </w:r>
          </w:p>
        </w:tc>
        <w:tc>
          <w:tcPr>
            <w:tcW w:w="6237" w:type="dxa"/>
          </w:tcPr>
          <w:p w:rsidR="003421EA" w:rsidRPr="00D57980" w:rsidRDefault="0007288D" w:rsidP="0028399E">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 xml:space="preserve">бюллетень «Пионерский вестник» от 30.11.2022 г.  № 50 (484), сайт городского поселения Пионерский </w:t>
            </w:r>
            <w:r w:rsidR="0028399E" w:rsidRPr="00D57980">
              <w:rPr>
                <w:rFonts w:ascii="Times New Roman" w:hAnsi="Times New Roman" w:cs="Times New Roman"/>
                <w:sz w:val="24"/>
                <w:szCs w:val="24"/>
                <w:lang w:val="en-US"/>
              </w:rPr>
              <w:t>www</w:t>
            </w:r>
            <w:r w:rsidR="0028399E" w:rsidRPr="00D57980">
              <w:rPr>
                <w:rFonts w:ascii="Times New Roman" w:hAnsi="Times New Roman" w:cs="Times New Roman"/>
                <w:sz w:val="24"/>
                <w:szCs w:val="24"/>
              </w:rPr>
              <w:t xml:space="preserve">.pioner.sovrnhmao.ru в разделе «Документы» в подразделе «Публичные слушания» </w:t>
            </w:r>
          </w:p>
        </w:tc>
      </w:tr>
      <w:tr w:rsidR="003421EA" w:rsidRPr="00D57980" w:rsidTr="00137D14">
        <w:tc>
          <w:tcPr>
            <w:tcW w:w="3652" w:type="dxa"/>
          </w:tcPr>
          <w:p w:rsidR="003421EA" w:rsidRPr="00D57980" w:rsidRDefault="0028399E" w:rsidP="003421EA">
            <w:pPr>
              <w:spacing w:after="0" w:line="240" w:lineRule="auto"/>
              <w:rPr>
                <w:rFonts w:ascii="Times New Roman" w:hAnsi="Times New Roman" w:cs="Times New Roman"/>
                <w:b/>
                <w:sz w:val="24"/>
                <w:szCs w:val="24"/>
              </w:rPr>
            </w:pPr>
            <w:r w:rsidRPr="00D57980">
              <w:rPr>
                <w:rFonts w:ascii="Times New Roman" w:hAnsi="Times New Roman" w:cs="Times New Roman"/>
                <w:b/>
                <w:sz w:val="24"/>
                <w:szCs w:val="24"/>
              </w:rPr>
              <w:t>Присутствовали:</w:t>
            </w:r>
          </w:p>
        </w:tc>
        <w:tc>
          <w:tcPr>
            <w:tcW w:w="6237" w:type="dxa"/>
          </w:tcPr>
          <w:p w:rsidR="003421EA" w:rsidRPr="00D57980" w:rsidRDefault="003421EA" w:rsidP="003421EA">
            <w:pPr>
              <w:spacing w:after="0" w:line="240" w:lineRule="auto"/>
              <w:rPr>
                <w:rFonts w:ascii="Times New Roman" w:hAnsi="Times New Roman" w:cs="Times New Roman"/>
                <w:sz w:val="24"/>
                <w:szCs w:val="24"/>
              </w:rPr>
            </w:pPr>
          </w:p>
        </w:tc>
      </w:tr>
      <w:tr w:rsidR="003421EA" w:rsidRPr="00D57980" w:rsidTr="00137D14">
        <w:tc>
          <w:tcPr>
            <w:tcW w:w="3652" w:type="dxa"/>
          </w:tcPr>
          <w:p w:rsidR="003421EA" w:rsidRPr="00D57980" w:rsidRDefault="00236FF4" w:rsidP="003421EA">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Председатель организационного комитета</w:t>
            </w:r>
            <w:proofErr w:type="gramStart"/>
            <w:r w:rsidRPr="00D57980">
              <w:rPr>
                <w:rFonts w:ascii="Times New Roman" w:hAnsi="Times New Roman" w:cs="Times New Roman"/>
                <w:sz w:val="24"/>
                <w:szCs w:val="24"/>
              </w:rPr>
              <w:t xml:space="preserve"> :</w:t>
            </w:r>
            <w:proofErr w:type="gramEnd"/>
          </w:p>
        </w:tc>
        <w:tc>
          <w:tcPr>
            <w:tcW w:w="6237" w:type="dxa"/>
          </w:tcPr>
          <w:p w:rsidR="003421EA" w:rsidRPr="00D57980" w:rsidRDefault="00236FF4" w:rsidP="003421EA">
            <w:pPr>
              <w:spacing w:after="0" w:line="240" w:lineRule="auto"/>
              <w:rPr>
                <w:rFonts w:ascii="Times New Roman" w:hAnsi="Times New Roman" w:cs="Times New Roman"/>
                <w:sz w:val="24"/>
                <w:szCs w:val="24"/>
              </w:rPr>
            </w:pPr>
            <w:proofErr w:type="spellStart"/>
            <w:r w:rsidRPr="00D57980">
              <w:rPr>
                <w:rFonts w:ascii="Times New Roman" w:hAnsi="Times New Roman" w:cs="Times New Roman"/>
                <w:sz w:val="24"/>
                <w:szCs w:val="24"/>
              </w:rPr>
              <w:t>Татарчук</w:t>
            </w:r>
            <w:proofErr w:type="spellEnd"/>
            <w:r w:rsidRPr="00D57980">
              <w:rPr>
                <w:rFonts w:ascii="Times New Roman" w:hAnsi="Times New Roman" w:cs="Times New Roman"/>
                <w:sz w:val="24"/>
                <w:szCs w:val="24"/>
              </w:rPr>
              <w:t xml:space="preserve"> </w:t>
            </w:r>
            <w:r w:rsidR="00A102F2" w:rsidRPr="00D57980">
              <w:rPr>
                <w:rFonts w:ascii="Times New Roman" w:hAnsi="Times New Roman" w:cs="Times New Roman"/>
                <w:sz w:val="24"/>
                <w:szCs w:val="24"/>
              </w:rPr>
              <w:t>Иван Сергеевич</w:t>
            </w:r>
            <w:r w:rsidRPr="00D57980">
              <w:rPr>
                <w:rFonts w:ascii="Times New Roman" w:hAnsi="Times New Roman" w:cs="Times New Roman"/>
                <w:sz w:val="24"/>
                <w:szCs w:val="24"/>
              </w:rPr>
              <w:t>, председатель Совета депутатов городского поселения Пионерский</w:t>
            </w:r>
          </w:p>
        </w:tc>
      </w:tr>
      <w:tr w:rsidR="003421EA" w:rsidRPr="00D57980" w:rsidTr="00137D14">
        <w:tc>
          <w:tcPr>
            <w:tcW w:w="3652" w:type="dxa"/>
          </w:tcPr>
          <w:p w:rsidR="003421EA" w:rsidRPr="00D57980" w:rsidRDefault="00236FF4" w:rsidP="003421EA">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Члены организационного комитета:</w:t>
            </w:r>
          </w:p>
        </w:tc>
        <w:tc>
          <w:tcPr>
            <w:tcW w:w="6237" w:type="dxa"/>
          </w:tcPr>
          <w:p w:rsidR="003421EA" w:rsidRPr="00D57980" w:rsidRDefault="00236FF4" w:rsidP="00A102F2">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 xml:space="preserve">Долгова </w:t>
            </w:r>
            <w:r w:rsidR="00A102F2" w:rsidRPr="00D57980">
              <w:rPr>
                <w:rFonts w:ascii="Times New Roman" w:hAnsi="Times New Roman" w:cs="Times New Roman"/>
                <w:sz w:val="24"/>
                <w:szCs w:val="24"/>
              </w:rPr>
              <w:t>Вера Степановна</w:t>
            </w:r>
            <w:r w:rsidRPr="00D57980">
              <w:rPr>
                <w:rFonts w:ascii="Times New Roman" w:hAnsi="Times New Roman" w:cs="Times New Roman"/>
                <w:sz w:val="24"/>
                <w:szCs w:val="24"/>
              </w:rPr>
              <w:t>,</w:t>
            </w:r>
            <w:r w:rsidR="00A102F2" w:rsidRPr="00D57980">
              <w:rPr>
                <w:rFonts w:ascii="Times New Roman" w:hAnsi="Times New Roman" w:cs="Times New Roman"/>
                <w:sz w:val="24"/>
                <w:szCs w:val="24"/>
              </w:rPr>
              <w:t xml:space="preserve"> </w:t>
            </w:r>
            <w:r w:rsidRPr="00D57980">
              <w:rPr>
                <w:rFonts w:ascii="Times New Roman" w:hAnsi="Times New Roman" w:cs="Times New Roman"/>
                <w:sz w:val="24"/>
                <w:szCs w:val="24"/>
              </w:rPr>
              <w:t>председатель общественного Совета при администрации  городского поселения Пионерский</w:t>
            </w:r>
          </w:p>
        </w:tc>
      </w:tr>
      <w:tr w:rsidR="003421EA" w:rsidRPr="00D57980" w:rsidTr="00137D14">
        <w:tc>
          <w:tcPr>
            <w:tcW w:w="3652" w:type="dxa"/>
          </w:tcPr>
          <w:p w:rsidR="003421EA" w:rsidRPr="00D57980" w:rsidRDefault="003421EA" w:rsidP="003421EA">
            <w:pPr>
              <w:spacing w:after="0" w:line="240" w:lineRule="auto"/>
              <w:rPr>
                <w:rFonts w:ascii="Times New Roman" w:hAnsi="Times New Roman" w:cs="Times New Roman"/>
                <w:sz w:val="24"/>
                <w:szCs w:val="24"/>
              </w:rPr>
            </w:pPr>
          </w:p>
        </w:tc>
        <w:tc>
          <w:tcPr>
            <w:tcW w:w="6237" w:type="dxa"/>
          </w:tcPr>
          <w:p w:rsidR="003421EA" w:rsidRPr="00D57980" w:rsidRDefault="00A102F2" w:rsidP="00A102F2">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Анисимова Татьяна Валериевна, начальник финансов</w:t>
            </w:r>
            <w:proofErr w:type="gramStart"/>
            <w:r w:rsidRPr="00D57980">
              <w:rPr>
                <w:rFonts w:ascii="Times New Roman" w:hAnsi="Times New Roman" w:cs="Times New Roman"/>
                <w:sz w:val="24"/>
                <w:szCs w:val="24"/>
              </w:rPr>
              <w:t>о-</w:t>
            </w:r>
            <w:proofErr w:type="gramEnd"/>
            <w:r w:rsidRPr="00D57980">
              <w:rPr>
                <w:rFonts w:ascii="Times New Roman" w:hAnsi="Times New Roman" w:cs="Times New Roman"/>
                <w:sz w:val="24"/>
                <w:szCs w:val="24"/>
              </w:rPr>
              <w:t xml:space="preserve"> экономического отдела администрации  городского поселения Пионерский</w:t>
            </w:r>
          </w:p>
        </w:tc>
      </w:tr>
      <w:tr w:rsidR="003421EA" w:rsidRPr="00D57980" w:rsidTr="00137D14">
        <w:tc>
          <w:tcPr>
            <w:tcW w:w="3652" w:type="dxa"/>
          </w:tcPr>
          <w:p w:rsidR="003421EA" w:rsidRPr="00D57980" w:rsidRDefault="00E31959" w:rsidP="003421EA">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Секретарь организационного комитета:</w:t>
            </w:r>
          </w:p>
        </w:tc>
        <w:tc>
          <w:tcPr>
            <w:tcW w:w="6237" w:type="dxa"/>
          </w:tcPr>
          <w:p w:rsidR="003421EA" w:rsidRPr="00D57980" w:rsidRDefault="00543ACF" w:rsidP="00543ACF">
            <w:pPr>
              <w:spacing w:after="0" w:line="240" w:lineRule="auto"/>
              <w:rPr>
                <w:rFonts w:ascii="Times New Roman" w:hAnsi="Times New Roman" w:cs="Times New Roman"/>
                <w:sz w:val="24"/>
                <w:szCs w:val="24"/>
              </w:rPr>
            </w:pPr>
            <w:r w:rsidRPr="00D57980">
              <w:rPr>
                <w:rFonts w:ascii="Times New Roman" w:hAnsi="Times New Roman" w:cs="Times New Roman"/>
                <w:sz w:val="24"/>
                <w:szCs w:val="24"/>
              </w:rPr>
              <w:t>Васькина Елена Владимировна, бухгалтер финансово - экономического отдела администрации  городского поселения Пионерский</w:t>
            </w:r>
          </w:p>
        </w:tc>
      </w:tr>
    </w:tbl>
    <w:p w:rsidR="003421EA" w:rsidRPr="00D57980" w:rsidRDefault="003421EA" w:rsidP="00783133">
      <w:pPr>
        <w:spacing w:after="0" w:line="240" w:lineRule="auto"/>
        <w:ind w:firstLine="900"/>
        <w:jc w:val="both"/>
        <w:rPr>
          <w:rFonts w:ascii="Times New Roman" w:hAnsi="Times New Roman" w:cs="Times New Roman"/>
          <w:sz w:val="24"/>
          <w:szCs w:val="24"/>
        </w:rPr>
      </w:pPr>
    </w:p>
    <w:p w:rsidR="00EC6816" w:rsidRPr="00D57980" w:rsidRDefault="00EC6816" w:rsidP="00EC6816">
      <w:pPr>
        <w:spacing w:after="0" w:line="240" w:lineRule="auto"/>
        <w:ind w:firstLine="900"/>
        <w:jc w:val="both"/>
        <w:rPr>
          <w:rFonts w:ascii="Times New Roman" w:hAnsi="Times New Roman" w:cs="Times New Roman"/>
          <w:sz w:val="24"/>
          <w:szCs w:val="24"/>
        </w:rPr>
      </w:pPr>
      <w:r w:rsidRPr="00D57980">
        <w:rPr>
          <w:rFonts w:ascii="Times New Roman" w:hAnsi="Times New Roman" w:cs="Times New Roman"/>
          <w:sz w:val="24"/>
          <w:szCs w:val="24"/>
        </w:rPr>
        <w:t xml:space="preserve">Председатель </w:t>
      </w:r>
      <w:proofErr w:type="spellStart"/>
      <w:r w:rsidRPr="00D57980">
        <w:rPr>
          <w:rFonts w:ascii="Times New Roman" w:hAnsi="Times New Roman" w:cs="Times New Roman"/>
          <w:sz w:val="24"/>
          <w:szCs w:val="24"/>
        </w:rPr>
        <w:t>Татарчук</w:t>
      </w:r>
      <w:proofErr w:type="spellEnd"/>
      <w:r w:rsidRPr="00D57980">
        <w:rPr>
          <w:rFonts w:ascii="Times New Roman" w:hAnsi="Times New Roman" w:cs="Times New Roman"/>
          <w:sz w:val="24"/>
          <w:szCs w:val="24"/>
        </w:rPr>
        <w:t xml:space="preserve"> И.С. открыл публичные слушания в 12 часов 30 минут по местному времени.</w:t>
      </w:r>
    </w:p>
    <w:p w:rsidR="00EC6816" w:rsidRPr="00D57980" w:rsidRDefault="00EC6816" w:rsidP="00EC6816">
      <w:pPr>
        <w:spacing w:after="0" w:line="240" w:lineRule="auto"/>
        <w:ind w:firstLine="900"/>
        <w:jc w:val="both"/>
        <w:rPr>
          <w:rFonts w:ascii="Times New Roman" w:hAnsi="Times New Roman" w:cs="Times New Roman"/>
          <w:sz w:val="24"/>
          <w:szCs w:val="24"/>
        </w:rPr>
      </w:pPr>
      <w:r w:rsidRPr="00D57980">
        <w:rPr>
          <w:rFonts w:ascii="Times New Roman" w:hAnsi="Times New Roman" w:cs="Times New Roman"/>
          <w:sz w:val="24"/>
          <w:szCs w:val="24"/>
        </w:rPr>
        <w:t>Выступили:</w:t>
      </w:r>
    </w:p>
    <w:p w:rsidR="00EC6816" w:rsidRPr="00D57980" w:rsidRDefault="00EC6816" w:rsidP="00EC6816">
      <w:pPr>
        <w:pStyle w:val="a6"/>
        <w:numPr>
          <w:ilvl w:val="0"/>
          <w:numId w:val="22"/>
        </w:numPr>
        <w:spacing w:after="0" w:line="240" w:lineRule="auto"/>
        <w:ind w:left="0" w:firstLine="900"/>
        <w:jc w:val="both"/>
        <w:rPr>
          <w:rFonts w:ascii="Times New Roman" w:hAnsi="Times New Roman" w:cs="Times New Roman"/>
          <w:sz w:val="24"/>
          <w:szCs w:val="24"/>
        </w:rPr>
      </w:pPr>
      <w:proofErr w:type="spellStart"/>
      <w:proofErr w:type="gramStart"/>
      <w:r w:rsidRPr="00D57980">
        <w:rPr>
          <w:rFonts w:ascii="Times New Roman" w:hAnsi="Times New Roman" w:cs="Times New Roman"/>
          <w:sz w:val="24"/>
          <w:szCs w:val="24"/>
        </w:rPr>
        <w:t>Татарчук</w:t>
      </w:r>
      <w:proofErr w:type="spellEnd"/>
      <w:r w:rsidRPr="00D57980">
        <w:rPr>
          <w:rFonts w:ascii="Times New Roman" w:hAnsi="Times New Roman" w:cs="Times New Roman"/>
          <w:sz w:val="24"/>
          <w:szCs w:val="24"/>
        </w:rPr>
        <w:t xml:space="preserve"> И.С. огласил состав организационного комитета, Проект, инициатора публичных слушаний, Порядок учёта предложений при проведении публичных слушаний по проекту решения Совета депутатов городского поселения Пионерский «О бюджете городского поселения Пионерский на 2023 год и на плановый период 2024 и 2025 годы» и участия граждан в обсуждении проекта решения, утвержденный решением Совета депутатов городского поселения Пионерский «О назначении публичных слушаний</w:t>
      </w:r>
      <w:proofErr w:type="gramEnd"/>
      <w:r w:rsidRPr="00D57980">
        <w:rPr>
          <w:rFonts w:ascii="Times New Roman" w:hAnsi="Times New Roman" w:cs="Times New Roman"/>
          <w:sz w:val="24"/>
          <w:szCs w:val="24"/>
        </w:rPr>
        <w:t xml:space="preserve"> по проекту решения </w:t>
      </w:r>
      <w:r w:rsidRPr="00D57980">
        <w:rPr>
          <w:rFonts w:ascii="Times New Roman" w:hAnsi="Times New Roman" w:cs="Times New Roman"/>
          <w:sz w:val="24"/>
          <w:szCs w:val="24"/>
        </w:rPr>
        <w:lastRenderedPageBreak/>
        <w:t>Совета депутатов городского поселения Пионерский «О бюджете городского поселения Пионерский на 2023 год и на плановый период 2024 и 2025 годы»;</w:t>
      </w:r>
    </w:p>
    <w:p w:rsidR="00EC6816" w:rsidRPr="00D57980" w:rsidRDefault="00EC6816" w:rsidP="00EC6816">
      <w:pPr>
        <w:pStyle w:val="a6"/>
        <w:numPr>
          <w:ilvl w:val="0"/>
          <w:numId w:val="22"/>
        </w:numPr>
        <w:spacing w:after="0" w:line="240" w:lineRule="auto"/>
        <w:ind w:left="0" w:firstLine="900"/>
        <w:jc w:val="both"/>
        <w:rPr>
          <w:rFonts w:ascii="Times New Roman" w:hAnsi="Times New Roman" w:cs="Times New Roman"/>
          <w:sz w:val="24"/>
          <w:szCs w:val="24"/>
        </w:rPr>
      </w:pPr>
      <w:r w:rsidRPr="00D57980">
        <w:rPr>
          <w:rFonts w:ascii="Times New Roman" w:hAnsi="Times New Roman" w:cs="Times New Roman"/>
          <w:sz w:val="24"/>
          <w:szCs w:val="24"/>
        </w:rPr>
        <w:t>Анисимова Т.В. выступила с подробным разъяснением и объяснением Проекта.</w:t>
      </w:r>
    </w:p>
    <w:p w:rsidR="007B3906" w:rsidRPr="00D57980" w:rsidRDefault="007B3906" w:rsidP="00933625">
      <w:pPr>
        <w:spacing w:after="0" w:line="240" w:lineRule="auto"/>
        <w:ind w:firstLine="709"/>
        <w:jc w:val="both"/>
        <w:rPr>
          <w:rFonts w:ascii="Times New Roman" w:hAnsi="Times New Roman" w:cs="Times New Roman"/>
          <w:sz w:val="24"/>
          <w:szCs w:val="24"/>
        </w:rPr>
      </w:pPr>
    </w:p>
    <w:p w:rsidR="00764060" w:rsidRPr="00D57980" w:rsidRDefault="00764060" w:rsidP="00933625">
      <w:pPr>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В период с 01.12.2022 по 15.12.2022 в организационный комитет к Проекту не поступало предложений от участников публичных слушаний в письменном виде, а также посредством обращения на официальный сайт городского поселения Пионерский в информационно-телекоммуникационной сети «Интернет».</w:t>
      </w:r>
    </w:p>
    <w:p w:rsidR="00764060" w:rsidRPr="00D57980" w:rsidRDefault="00764060" w:rsidP="00933625">
      <w:pPr>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06.12.2022 в</w:t>
      </w:r>
      <w:r w:rsidR="00783133" w:rsidRPr="00D57980">
        <w:rPr>
          <w:rFonts w:ascii="Times New Roman" w:hAnsi="Times New Roman" w:cs="Times New Roman"/>
          <w:sz w:val="24"/>
          <w:szCs w:val="24"/>
        </w:rPr>
        <w:t xml:space="preserve">о время </w:t>
      </w:r>
      <w:r w:rsidRPr="00D57980">
        <w:rPr>
          <w:rFonts w:ascii="Times New Roman" w:hAnsi="Times New Roman" w:cs="Times New Roman"/>
          <w:sz w:val="24"/>
          <w:szCs w:val="24"/>
        </w:rPr>
        <w:t>проведения публичных слушаний</w:t>
      </w:r>
      <w:r w:rsidR="00783133" w:rsidRPr="00D57980">
        <w:rPr>
          <w:rFonts w:ascii="Times New Roman" w:hAnsi="Times New Roman" w:cs="Times New Roman"/>
          <w:sz w:val="24"/>
          <w:szCs w:val="24"/>
        </w:rPr>
        <w:t xml:space="preserve"> </w:t>
      </w:r>
      <w:r w:rsidRPr="00D57980">
        <w:rPr>
          <w:rFonts w:ascii="Times New Roman" w:hAnsi="Times New Roman" w:cs="Times New Roman"/>
          <w:sz w:val="24"/>
          <w:szCs w:val="24"/>
        </w:rPr>
        <w:t>к Проекту не поступало письменных предложений</w:t>
      </w:r>
      <w:r w:rsidR="00783133" w:rsidRPr="00D57980">
        <w:rPr>
          <w:rFonts w:ascii="Times New Roman" w:hAnsi="Times New Roman" w:cs="Times New Roman"/>
          <w:sz w:val="24"/>
          <w:szCs w:val="24"/>
        </w:rPr>
        <w:t xml:space="preserve"> </w:t>
      </w:r>
      <w:r w:rsidRPr="00D57980">
        <w:rPr>
          <w:rFonts w:ascii="Times New Roman" w:hAnsi="Times New Roman" w:cs="Times New Roman"/>
          <w:sz w:val="24"/>
          <w:szCs w:val="24"/>
        </w:rPr>
        <w:t>от участников публичных слушаний.</w:t>
      </w:r>
    </w:p>
    <w:p w:rsidR="00EC6816" w:rsidRPr="00D57980" w:rsidRDefault="00764060" w:rsidP="00933625">
      <w:pPr>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 xml:space="preserve"> 06.12.2022 во время проведения публичных слушаний к Проекту </w:t>
      </w:r>
      <w:r w:rsidR="00462D4C" w:rsidRPr="00D57980">
        <w:rPr>
          <w:rFonts w:ascii="Times New Roman" w:hAnsi="Times New Roman" w:cs="Times New Roman"/>
          <w:sz w:val="24"/>
          <w:szCs w:val="24"/>
        </w:rPr>
        <w:t xml:space="preserve">поступило </w:t>
      </w:r>
      <w:r w:rsidR="00FB2B0A" w:rsidRPr="00D57980">
        <w:rPr>
          <w:rFonts w:ascii="Times New Roman" w:hAnsi="Times New Roman" w:cs="Times New Roman"/>
          <w:sz w:val="24"/>
          <w:szCs w:val="24"/>
        </w:rPr>
        <w:t>2</w:t>
      </w:r>
      <w:r w:rsidR="00462D4C" w:rsidRPr="00D57980">
        <w:rPr>
          <w:rFonts w:ascii="Times New Roman" w:hAnsi="Times New Roman" w:cs="Times New Roman"/>
          <w:sz w:val="24"/>
          <w:szCs w:val="24"/>
        </w:rPr>
        <w:t xml:space="preserve"> предложения в устной форме</w:t>
      </w:r>
      <w:r w:rsidRPr="00D57980">
        <w:rPr>
          <w:rFonts w:ascii="Times New Roman" w:hAnsi="Times New Roman" w:cs="Times New Roman"/>
          <w:sz w:val="24"/>
          <w:szCs w:val="24"/>
        </w:rPr>
        <w:t xml:space="preserve"> от участников публичных слушаний</w:t>
      </w:r>
      <w:r w:rsidR="00783133" w:rsidRPr="00D57980">
        <w:rPr>
          <w:rFonts w:ascii="Times New Roman" w:hAnsi="Times New Roman" w:cs="Times New Roman"/>
          <w:sz w:val="24"/>
          <w:szCs w:val="24"/>
        </w:rPr>
        <w:t>.</w:t>
      </w:r>
      <w:r w:rsidR="00933625" w:rsidRPr="00D57980">
        <w:rPr>
          <w:rFonts w:ascii="Times New Roman" w:hAnsi="Times New Roman" w:cs="Times New Roman"/>
          <w:sz w:val="24"/>
          <w:szCs w:val="24"/>
        </w:rPr>
        <w:t xml:space="preserve"> </w:t>
      </w:r>
    </w:p>
    <w:p w:rsidR="006E6AAB" w:rsidRPr="00D57980" w:rsidRDefault="00EC6816" w:rsidP="003E7D39">
      <w:pPr>
        <w:tabs>
          <w:tab w:val="left" w:pos="993"/>
        </w:tabs>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 xml:space="preserve">1) </w:t>
      </w:r>
      <w:r w:rsidR="000F575F" w:rsidRPr="00D57980">
        <w:rPr>
          <w:rFonts w:ascii="Times New Roman" w:hAnsi="Times New Roman" w:cs="Times New Roman"/>
          <w:sz w:val="24"/>
          <w:szCs w:val="24"/>
        </w:rPr>
        <w:t xml:space="preserve">Начальник финансово-экономического отдела администрации городского поселения Пионерский </w:t>
      </w:r>
      <w:r w:rsidR="00764060" w:rsidRPr="00D57980">
        <w:rPr>
          <w:rFonts w:ascii="Times New Roman" w:hAnsi="Times New Roman" w:cs="Times New Roman"/>
          <w:sz w:val="24"/>
          <w:szCs w:val="24"/>
        </w:rPr>
        <w:t xml:space="preserve">Анисимова Т.В. </w:t>
      </w:r>
      <w:r w:rsidR="00933625" w:rsidRPr="00D57980">
        <w:rPr>
          <w:rFonts w:ascii="Times New Roman" w:hAnsi="Times New Roman" w:cs="Times New Roman"/>
          <w:sz w:val="24"/>
          <w:szCs w:val="24"/>
        </w:rPr>
        <w:t xml:space="preserve">с предложением </w:t>
      </w:r>
      <w:r w:rsidR="000F575F" w:rsidRPr="00D57980">
        <w:rPr>
          <w:rFonts w:ascii="Times New Roman" w:hAnsi="Times New Roman" w:cs="Times New Roman"/>
          <w:sz w:val="24"/>
          <w:szCs w:val="24"/>
        </w:rPr>
        <w:t>о необходимости предусмотреть в Проекте изменение</w:t>
      </w:r>
      <w:r w:rsidR="006E6AAB" w:rsidRPr="00D57980">
        <w:rPr>
          <w:rFonts w:ascii="Times New Roman" w:hAnsi="Times New Roman" w:cs="Times New Roman"/>
          <w:sz w:val="24"/>
          <w:szCs w:val="24"/>
        </w:rPr>
        <w:t>:</w:t>
      </w:r>
    </w:p>
    <w:p w:rsidR="006E6AAB" w:rsidRPr="00D57980" w:rsidRDefault="006E6AAB" w:rsidP="003E7D39">
      <w:pPr>
        <w:tabs>
          <w:tab w:val="left" w:pos="993"/>
        </w:tabs>
        <w:spacing w:after="0" w:line="240" w:lineRule="auto"/>
        <w:ind w:firstLine="709"/>
        <w:jc w:val="both"/>
        <w:rPr>
          <w:rFonts w:ascii="Times New Roman" w:hAnsi="Times New Roman" w:cs="Times New Roman"/>
          <w:sz w:val="24"/>
          <w:szCs w:val="24"/>
        </w:rPr>
      </w:pPr>
      <w:proofErr w:type="gramStart"/>
      <w:r w:rsidRPr="00D57980">
        <w:rPr>
          <w:rFonts w:ascii="Times New Roman" w:hAnsi="Times New Roman" w:cs="Times New Roman"/>
          <w:sz w:val="24"/>
          <w:szCs w:val="24"/>
        </w:rPr>
        <w:t>-</w:t>
      </w:r>
      <w:r w:rsidR="000F575F" w:rsidRPr="00D57980">
        <w:rPr>
          <w:rFonts w:ascii="Times New Roman" w:hAnsi="Times New Roman" w:cs="Times New Roman"/>
          <w:sz w:val="24"/>
          <w:szCs w:val="24"/>
        </w:rPr>
        <w:t xml:space="preserve"> объемов межбюджетных трансфертов (субсидии и субвенции) из бюджета Советского района бюджету городского поселения Пионерский на 2023-2025 годы в соответствии с  </w:t>
      </w:r>
      <w:r w:rsidR="00313CB1" w:rsidRPr="00D57980">
        <w:rPr>
          <w:rFonts w:ascii="Times New Roman" w:hAnsi="Times New Roman" w:cs="Times New Roman"/>
          <w:sz w:val="24"/>
          <w:szCs w:val="24"/>
        </w:rPr>
        <w:t>проектом решения Думы Советского района «О бюджете Советского района на 2023 год и на плановый период 2024 и 2025 годов», на 2023 год увеличение на 574,22 тыс. руб., на 2024 год увеличение на 648,5 тыс. руб., на 2025 год уменьшение</w:t>
      </w:r>
      <w:proofErr w:type="gramEnd"/>
      <w:r w:rsidR="00313CB1" w:rsidRPr="00D57980">
        <w:rPr>
          <w:rFonts w:ascii="Times New Roman" w:hAnsi="Times New Roman" w:cs="Times New Roman"/>
          <w:sz w:val="24"/>
          <w:szCs w:val="24"/>
        </w:rPr>
        <w:t xml:space="preserve"> на 64,2 тыс. руб.</w:t>
      </w:r>
      <w:r w:rsidRPr="00D57980">
        <w:rPr>
          <w:rFonts w:ascii="Times New Roman" w:hAnsi="Times New Roman" w:cs="Times New Roman"/>
          <w:sz w:val="24"/>
          <w:szCs w:val="24"/>
        </w:rPr>
        <w:t xml:space="preserve"> </w:t>
      </w:r>
    </w:p>
    <w:p w:rsidR="000F575F" w:rsidRPr="00D57980" w:rsidRDefault="006E6AAB" w:rsidP="003E7D39">
      <w:pPr>
        <w:tabs>
          <w:tab w:val="left" w:pos="993"/>
        </w:tabs>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 объемов расходов бюджета городского поселения Пионерский связанных с изменением объемов межбюджетных трансфертов (субсидии и субвенции) из бюджета Советского района бюджету городского поселения Пионерский на 2023-2025 год.</w:t>
      </w:r>
    </w:p>
    <w:p w:rsidR="00FB2B0A" w:rsidRPr="00D57980" w:rsidRDefault="00933625" w:rsidP="003E7D39">
      <w:pPr>
        <w:tabs>
          <w:tab w:val="left" w:pos="993"/>
        </w:tabs>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 xml:space="preserve"> </w:t>
      </w:r>
      <w:proofErr w:type="gramStart"/>
      <w:r w:rsidR="006E6AAB" w:rsidRPr="00D57980">
        <w:rPr>
          <w:rFonts w:ascii="Times New Roman" w:hAnsi="Times New Roman" w:cs="Times New Roman"/>
          <w:sz w:val="24"/>
          <w:szCs w:val="24"/>
        </w:rPr>
        <w:t>2) Глава городского поселения Пионерский Зубчик В.С. с предложением о необходимости обеспечить социально</w:t>
      </w:r>
      <w:r w:rsidR="00FB2B0A" w:rsidRPr="00D57980">
        <w:rPr>
          <w:rFonts w:ascii="Times New Roman" w:hAnsi="Times New Roman" w:cs="Times New Roman"/>
          <w:sz w:val="24"/>
          <w:szCs w:val="24"/>
        </w:rPr>
        <w:t xml:space="preserve"> </w:t>
      </w:r>
      <w:r w:rsidR="006E6AAB" w:rsidRPr="00D57980">
        <w:rPr>
          <w:rFonts w:ascii="Times New Roman" w:hAnsi="Times New Roman" w:cs="Times New Roman"/>
          <w:sz w:val="24"/>
          <w:szCs w:val="24"/>
        </w:rPr>
        <w:t>-</w:t>
      </w:r>
      <w:r w:rsidR="00FB2B0A" w:rsidRPr="00D57980">
        <w:rPr>
          <w:rFonts w:ascii="Times New Roman" w:hAnsi="Times New Roman" w:cs="Times New Roman"/>
          <w:sz w:val="24"/>
          <w:szCs w:val="24"/>
        </w:rPr>
        <w:t xml:space="preserve"> </w:t>
      </w:r>
      <w:r w:rsidR="006E6AAB" w:rsidRPr="00D57980">
        <w:rPr>
          <w:rFonts w:ascii="Times New Roman" w:hAnsi="Times New Roman" w:cs="Times New Roman"/>
          <w:sz w:val="24"/>
          <w:szCs w:val="24"/>
        </w:rPr>
        <w:t>значимые расходы</w:t>
      </w:r>
      <w:r w:rsidR="007B3906" w:rsidRPr="00D57980">
        <w:rPr>
          <w:rFonts w:ascii="Times New Roman" w:hAnsi="Times New Roman" w:cs="Times New Roman"/>
          <w:sz w:val="24"/>
          <w:szCs w:val="24"/>
        </w:rPr>
        <w:t xml:space="preserve"> органов местного самоуправления и муниципальных бюджетных учреждений, подведомственных  администрации городского поселения Пионерский,</w:t>
      </w:r>
      <w:r w:rsidR="006E6AAB" w:rsidRPr="00D57980">
        <w:rPr>
          <w:rFonts w:ascii="Times New Roman" w:hAnsi="Times New Roman" w:cs="Times New Roman"/>
          <w:sz w:val="24"/>
          <w:szCs w:val="24"/>
        </w:rPr>
        <w:t xml:space="preserve"> посредством </w:t>
      </w:r>
      <w:r w:rsidR="00FB2B0A" w:rsidRPr="00D57980">
        <w:rPr>
          <w:rFonts w:ascii="Times New Roman" w:hAnsi="Times New Roman" w:cs="Times New Roman"/>
          <w:sz w:val="24"/>
          <w:szCs w:val="24"/>
        </w:rPr>
        <w:t>перераспределения бюджетных ассигнований в расходной часть бюджета на 2023 год.</w:t>
      </w:r>
      <w:proofErr w:type="gramEnd"/>
    </w:p>
    <w:p w:rsidR="007B3906" w:rsidRPr="00D57980" w:rsidRDefault="007B3906" w:rsidP="00783133">
      <w:pPr>
        <w:spacing w:after="0" w:line="240" w:lineRule="auto"/>
        <w:ind w:firstLine="709"/>
        <w:jc w:val="both"/>
        <w:rPr>
          <w:rFonts w:ascii="Times New Roman" w:hAnsi="Times New Roman" w:cs="Times New Roman"/>
          <w:sz w:val="24"/>
          <w:szCs w:val="24"/>
        </w:rPr>
      </w:pPr>
    </w:p>
    <w:p w:rsidR="00FB2B0A" w:rsidRPr="00D57980" w:rsidRDefault="00FB2B0A" w:rsidP="00783133">
      <w:pPr>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Председатель подвел итоги публичных слушаний. Во время проведения публичных слушаний к Проекту поступило 2 (два) предложения.</w:t>
      </w:r>
    </w:p>
    <w:p w:rsidR="00FB2B0A" w:rsidRPr="00D57980" w:rsidRDefault="00FB2B0A" w:rsidP="00783133">
      <w:pPr>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Председатель закрыл публичные слушания в 12:58 часов по местному времени.</w:t>
      </w:r>
    </w:p>
    <w:p w:rsidR="00390DF4" w:rsidRPr="00D57980" w:rsidRDefault="00390DF4" w:rsidP="00783133">
      <w:pPr>
        <w:spacing w:after="0" w:line="240" w:lineRule="auto"/>
        <w:ind w:firstLine="709"/>
        <w:jc w:val="both"/>
        <w:rPr>
          <w:rFonts w:ascii="Times New Roman" w:hAnsi="Times New Roman" w:cs="Times New Roman"/>
          <w:sz w:val="24"/>
          <w:szCs w:val="24"/>
        </w:rPr>
      </w:pPr>
    </w:p>
    <w:p w:rsidR="00FB2B0A" w:rsidRPr="00D57980" w:rsidRDefault="007B3906" w:rsidP="00783133">
      <w:pPr>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Обобщенный анализ предложений и замечаний, поступивших от участников публичных слушаний, показывает, что со стороны органов муниципальной власти – участников публичных слушаний поступили предложения об обеспечении социально-значимых расходов администрации городского поселения Пионерский и подведомственных ей муниципальных бюджетных учреждений.</w:t>
      </w:r>
    </w:p>
    <w:p w:rsidR="00FB2B0A" w:rsidRPr="00D57980" w:rsidRDefault="00FB2B0A" w:rsidP="00783133">
      <w:pPr>
        <w:spacing w:after="0" w:line="240" w:lineRule="auto"/>
        <w:ind w:firstLine="709"/>
        <w:jc w:val="both"/>
        <w:rPr>
          <w:rFonts w:ascii="Times New Roman" w:hAnsi="Times New Roman" w:cs="Times New Roman"/>
          <w:sz w:val="24"/>
          <w:szCs w:val="24"/>
        </w:rPr>
      </w:pPr>
    </w:p>
    <w:p w:rsidR="00783133" w:rsidRPr="00D57980" w:rsidRDefault="007B3906" w:rsidP="00783133">
      <w:pPr>
        <w:spacing w:after="0" w:line="240" w:lineRule="auto"/>
        <w:ind w:firstLine="709"/>
        <w:jc w:val="both"/>
        <w:rPr>
          <w:rFonts w:ascii="Times New Roman" w:hAnsi="Times New Roman" w:cs="Times New Roman"/>
          <w:b/>
          <w:sz w:val="24"/>
          <w:szCs w:val="24"/>
        </w:rPr>
      </w:pPr>
      <w:r w:rsidRPr="00D57980">
        <w:rPr>
          <w:rFonts w:ascii="Times New Roman" w:hAnsi="Times New Roman" w:cs="Times New Roman"/>
          <w:b/>
          <w:sz w:val="24"/>
          <w:szCs w:val="24"/>
        </w:rPr>
        <w:t>Организационный комитет решил:</w:t>
      </w:r>
    </w:p>
    <w:p w:rsidR="00783133" w:rsidRPr="00D57980" w:rsidRDefault="00783133" w:rsidP="00783133">
      <w:pPr>
        <w:spacing w:after="0" w:line="240" w:lineRule="auto"/>
        <w:ind w:firstLine="709"/>
        <w:jc w:val="both"/>
        <w:rPr>
          <w:rFonts w:ascii="Times New Roman" w:hAnsi="Times New Roman" w:cs="Times New Roman"/>
          <w:sz w:val="24"/>
          <w:szCs w:val="24"/>
        </w:rPr>
      </w:pPr>
    </w:p>
    <w:p w:rsidR="00BC5A72" w:rsidRPr="00D57980" w:rsidRDefault="00BC5A72" w:rsidP="00D57980">
      <w:pPr>
        <w:pStyle w:val="a6"/>
        <w:numPr>
          <w:ilvl w:val="0"/>
          <w:numId w:val="23"/>
        </w:numPr>
        <w:tabs>
          <w:tab w:val="left" w:pos="993"/>
        </w:tabs>
        <w:spacing w:after="0" w:line="240" w:lineRule="auto"/>
        <w:ind w:left="0" w:firstLine="709"/>
        <w:jc w:val="both"/>
        <w:rPr>
          <w:rFonts w:ascii="Times New Roman" w:hAnsi="Times New Roman" w:cs="Times New Roman"/>
          <w:sz w:val="24"/>
          <w:szCs w:val="24"/>
        </w:rPr>
      </w:pPr>
      <w:r w:rsidRPr="00D57980">
        <w:rPr>
          <w:rFonts w:ascii="Times New Roman" w:hAnsi="Times New Roman" w:cs="Times New Roman"/>
          <w:sz w:val="24"/>
          <w:szCs w:val="24"/>
        </w:rPr>
        <w:t xml:space="preserve">Рекомендовать Совету депутатов городского поселения </w:t>
      </w:r>
      <w:r w:rsidR="003B440B" w:rsidRPr="00D57980">
        <w:rPr>
          <w:rFonts w:ascii="Times New Roman" w:hAnsi="Times New Roman" w:cs="Times New Roman"/>
          <w:sz w:val="24"/>
          <w:szCs w:val="24"/>
        </w:rPr>
        <w:t>П</w:t>
      </w:r>
      <w:r w:rsidRPr="00D57980">
        <w:rPr>
          <w:rFonts w:ascii="Times New Roman" w:hAnsi="Times New Roman" w:cs="Times New Roman"/>
          <w:sz w:val="24"/>
          <w:szCs w:val="24"/>
        </w:rPr>
        <w:t>ионерский</w:t>
      </w:r>
      <w:r w:rsidR="00D57980" w:rsidRPr="00D57980">
        <w:rPr>
          <w:rFonts w:ascii="Times New Roman" w:hAnsi="Times New Roman" w:cs="Times New Roman"/>
          <w:sz w:val="24"/>
          <w:szCs w:val="24"/>
        </w:rPr>
        <w:t xml:space="preserve"> учесть одобрение Проекта большинством участников публичных слушаний, рассмотреть и принять Проект с учетом устранения замечаний Контрольно-счетной палаты Советского района, изложенные в заключени</w:t>
      </w:r>
      <w:proofErr w:type="gramStart"/>
      <w:r w:rsidR="00D57980" w:rsidRPr="00D57980">
        <w:rPr>
          <w:rFonts w:ascii="Times New Roman" w:hAnsi="Times New Roman" w:cs="Times New Roman"/>
          <w:sz w:val="24"/>
          <w:szCs w:val="24"/>
        </w:rPr>
        <w:t>и</w:t>
      </w:r>
      <w:proofErr w:type="gramEnd"/>
      <w:r w:rsidR="00D57980" w:rsidRPr="00D57980">
        <w:rPr>
          <w:rFonts w:ascii="Times New Roman" w:hAnsi="Times New Roman" w:cs="Times New Roman"/>
          <w:sz w:val="24"/>
          <w:szCs w:val="24"/>
        </w:rPr>
        <w:t xml:space="preserve"> от 28.11.2022 и следующих поступивших к Проекту предложений:</w:t>
      </w:r>
    </w:p>
    <w:p w:rsidR="00D57980" w:rsidRPr="00D57980" w:rsidRDefault="00D57980" w:rsidP="00D57980">
      <w:pPr>
        <w:tabs>
          <w:tab w:val="left" w:pos="993"/>
        </w:tabs>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 xml:space="preserve">1.1. Начальника финансово-экономического отдела администрации городского поселения </w:t>
      </w:r>
      <w:proofErr w:type="gramStart"/>
      <w:r w:rsidRPr="00D57980">
        <w:rPr>
          <w:rFonts w:ascii="Times New Roman" w:hAnsi="Times New Roman" w:cs="Times New Roman"/>
          <w:sz w:val="24"/>
          <w:szCs w:val="24"/>
        </w:rPr>
        <w:t>Пионерский</w:t>
      </w:r>
      <w:proofErr w:type="gramEnd"/>
      <w:r w:rsidRPr="00D57980">
        <w:rPr>
          <w:rFonts w:ascii="Times New Roman" w:hAnsi="Times New Roman" w:cs="Times New Roman"/>
          <w:sz w:val="24"/>
          <w:szCs w:val="24"/>
        </w:rPr>
        <w:t xml:space="preserve"> Анисимовой Т.В. о необходимости предусмотреть в Проекте изменение:</w:t>
      </w:r>
    </w:p>
    <w:p w:rsidR="00D57980" w:rsidRPr="00D57980" w:rsidRDefault="00D57980" w:rsidP="00D57980">
      <w:pPr>
        <w:tabs>
          <w:tab w:val="left" w:pos="993"/>
        </w:tabs>
        <w:spacing w:after="0" w:line="240" w:lineRule="auto"/>
        <w:ind w:firstLine="709"/>
        <w:jc w:val="both"/>
        <w:rPr>
          <w:rFonts w:ascii="Times New Roman" w:hAnsi="Times New Roman" w:cs="Times New Roman"/>
          <w:sz w:val="24"/>
          <w:szCs w:val="24"/>
        </w:rPr>
      </w:pPr>
      <w:proofErr w:type="gramStart"/>
      <w:r w:rsidRPr="00D57980">
        <w:rPr>
          <w:rFonts w:ascii="Times New Roman" w:hAnsi="Times New Roman" w:cs="Times New Roman"/>
          <w:sz w:val="24"/>
          <w:szCs w:val="24"/>
        </w:rPr>
        <w:t>- объемов межбюджетных трансфертов (субсидии и субвенции) из бюджета Советского района бюджету городского поселения Пионерский на 2023-2025 годы в соответствии с  проектом решения Думы Советского района «О бюджете Советского района на 2023 год и на плановый период 2024 и 2025 годов», на 2023 год увеличение на 574,22 тыс. руб., на 2024 год увеличение на 648,5 тыс. руб., на 2025 год уменьшение</w:t>
      </w:r>
      <w:proofErr w:type="gramEnd"/>
      <w:r w:rsidRPr="00D57980">
        <w:rPr>
          <w:rFonts w:ascii="Times New Roman" w:hAnsi="Times New Roman" w:cs="Times New Roman"/>
          <w:sz w:val="24"/>
          <w:szCs w:val="24"/>
        </w:rPr>
        <w:t xml:space="preserve"> на 64,2 тыс. руб. </w:t>
      </w:r>
    </w:p>
    <w:p w:rsidR="00D57980" w:rsidRPr="00D57980" w:rsidRDefault="00D57980" w:rsidP="00D57980">
      <w:pPr>
        <w:tabs>
          <w:tab w:val="left" w:pos="993"/>
        </w:tabs>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lastRenderedPageBreak/>
        <w:t>- объемов расходов бюджета городского поселения Пионерский связанных с изменением объемов межбюджетных трансфертов (субсидии и субвенции) из бюджета Советского района бюджету городского поселения Пионерский на 2023-2025 год.</w:t>
      </w:r>
    </w:p>
    <w:p w:rsidR="00D57980" w:rsidRPr="00D57980" w:rsidRDefault="00D57980" w:rsidP="00D57980">
      <w:pPr>
        <w:tabs>
          <w:tab w:val="left" w:pos="993"/>
        </w:tabs>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 xml:space="preserve">1.2. </w:t>
      </w:r>
      <w:proofErr w:type="gramStart"/>
      <w:r w:rsidRPr="00D57980">
        <w:rPr>
          <w:rFonts w:ascii="Times New Roman" w:hAnsi="Times New Roman" w:cs="Times New Roman"/>
          <w:sz w:val="24"/>
          <w:szCs w:val="24"/>
        </w:rPr>
        <w:t>Главы городского поселения Пионерский Зубчик В.С. о необходимости обеспечить социально - значимые расходы органов местного самоуправления и муниципальных бюджетных учреждений, подведомственных  администрации городского поселения Пионерский, посредством перераспределения бюджетных ассигнований в расходной часть бюджета на 2023 год.</w:t>
      </w:r>
      <w:proofErr w:type="gramEnd"/>
    </w:p>
    <w:p w:rsidR="00D57980" w:rsidRPr="00D57980" w:rsidRDefault="00D57980" w:rsidP="00D57980">
      <w:pPr>
        <w:tabs>
          <w:tab w:val="left" w:pos="993"/>
        </w:tabs>
        <w:spacing w:after="0" w:line="240" w:lineRule="auto"/>
        <w:ind w:firstLine="709"/>
        <w:jc w:val="both"/>
        <w:rPr>
          <w:rFonts w:ascii="Times New Roman" w:hAnsi="Times New Roman" w:cs="Times New Roman"/>
          <w:sz w:val="24"/>
          <w:szCs w:val="24"/>
        </w:rPr>
      </w:pPr>
      <w:r w:rsidRPr="00D57980">
        <w:rPr>
          <w:rFonts w:ascii="Times New Roman" w:hAnsi="Times New Roman" w:cs="Times New Roman"/>
          <w:sz w:val="24"/>
          <w:szCs w:val="24"/>
        </w:rPr>
        <w:t>2. Заключение по результатам публичных слушаний по проекту решения Совета депутатов городского поселения Пионерский «О бюджете городского поселения Пионерский на 2023 год и на плановый период 2024 и 2025 годы» и настоящий протокол направить Совету депутатов городского поселения Пионерский.</w:t>
      </w:r>
    </w:p>
    <w:p w:rsidR="00D57980" w:rsidRPr="008D3FE9" w:rsidRDefault="00D57980" w:rsidP="00D57980">
      <w:pPr>
        <w:spacing w:after="0" w:line="240" w:lineRule="auto"/>
        <w:ind w:firstLine="709"/>
        <w:jc w:val="both"/>
        <w:rPr>
          <w:rFonts w:ascii="Times New Roman" w:hAnsi="Times New Roman" w:cs="Times New Roman"/>
          <w:sz w:val="24"/>
          <w:szCs w:val="24"/>
        </w:rPr>
      </w:pPr>
    </w:p>
    <w:p w:rsidR="00BC5A72" w:rsidRPr="008D3FE9" w:rsidRDefault="008D3FE9" w:rsidP="00D57980">
      <w:pPr>
        <w:spacing w:after="0" w:line="240" w:lineRule="auto"/>
        <w:ind w:firstLine="709"/>
        <w:jc w:val="both"/>
        <w:rPr>
          <w:rFonts w:ascii="Times New Roman" w:hAnsi="Times New Roman" w:cs="Times New Roman"/>
          <w:sz w:val="24"/>
          <w:szCs w:val="24"/>
        </w:rPr>
      </w:pPr>
      <w:r w:rsidRPr="008D3FE9">
        <w:rPr>
          <w:rFonts w:ascii="Times New Roman" w:hAnsi="Times New Roman" w:cs="Times New Roman"/>
          <w:sz w:val="24"/>
          <w:szCs w:val="24"/>
        </w:rPr>
        <w:t>Настоящий протокол составлен в 2-х экземплярах.</w:t>
      </w:r>
    </w:p>
    <w:p w:rsidR="008D3FE9" w:rsidRPr="008D3FE9" w:rsidRDefault="008D3FE9" w:rsidP="00D57980">
      <w:pPr>
        <w:spacing w:after="0" w:line="240" w:lineRule="auto"/>
        <w:ind w:firstLine="709"/>
        <w:jc w:val="both"/>
        <w:rPr>
          <w:rFonts w:ascii="Times New Roman" w:hAnsi="Times New Roman" w:cs="Times New Roman"/>
          <w:sz w:val="24"/>
          <w:szCs w:val="24"/>
        </w:rPr>
      </w:pPr>
    </w:p>
    <w:p w:rsidR="00783133" w:rsidRPr="008D3FE9" w:rsidRDefault="00783133" w:rsidP="00783133">
      <w:pPr>
        <w:spacing w:after="0" w:line="240" w:lineRule="auto"/>
        <w:ind w:firstLine="720"/>
        <w:jc w:val="both"/>
        <w:rPr>
          <w:rFonts w:ascii="Times New Roman" w:hAnsi="Times New Roman" w:cs="Times New Roman"/>
          <w:sz w:val="24"/>
          <w:szCs w:val="24"/>
        </w:rPr>
      </w:pPr>
      <w:r w:rsidRPr="008D3FE9">
        <w:rPr>
          <w:rFonts w:ascii="Times New Roman" w:hAnsi="Times New Roman" w:cs="Times New Roman"/>
          <w:sz w:val="24"/>
          <w:szCs w:val="24"/>
        </w:rPr>
        <w:t xml:space="preserve">     </w:t>
      </w:r>
    </w:p>
    <w:p w:rsidR="00783133" w:rsidRPr="008D3FE9" w:rsidRDefault="00783133" w:rsidP="00783133">
      <w:pPr>
        <w:spacing w:after="0" w:line="240" w:lineRule="auto"/>
        <w:jc w:val="both"/>
        <w:rPr>
          <w:rFonts w:ascii="Times New Roman" w:hAnsi="Times New Roman" w:cs="Times New Roman"/>
          <w:sz w:val="24"/>
          <w:szCs w:val="24"/>
        </w:rPr>
      </w:pPr>
      <w:r w:rsidRPr="008D3FE9">
        <w:rPr>
          <w:rFonts w:ascii="Times New Roman" w:hAnsi="Times New Roman" w:cs="Times New Roman"/>
          <w:sz w:val="24"/>
          <w:szCs w:val="24"/>
        </w:rPr>
        <w:t xml:space="preserve">Председатель оргкомитета                                                                                    </w:t>
      </w:r>
      <w:r w:rsidR="00933625" w:rsidRPr="008D3FE9">
        <w:rPr>
          <w:rFonts w:ascii="Times New Roman" w:hAnsi="Times New Roman" w:cs="Times New Roman"/>
          <w:sz w:val="24"/>
          <w:szCs w:val="24"/>
        </w:rPr>
        <w:t xml:space="preserve">И.С. </w:t>
      </w:r>
      <w:proofErr w:type="spellStart"/>
      <w:r w:rsidR="00933625" w:rsidRPr="008D3FE9">
        <w:rPr>
          <w:rFonts w:ascii="Times New Roman" w:hAnsi="Times New Roman" w:cs="Times New Roman"/>
          <w:sz w:val="24"/>
          <w:szCs w:val="24"/>
        </w:rPr>
        <w:t>Татарчук</w:t>
      </w:r>
      <w:proofErr w:type="spellEnd"/>
    </w:p>
    <w:p w:rsidR="00783133" w:rsidRPr="008D3FE9" w:rsidRDefault="00783133" w:rsidP="00783133">
      <w:pPr>
        <w:spacing w:after="0" w:line="240" w:lineRule="auto"/>
        <w:jc w:val="both"/>
        <w:rPr>
          <w:rFonts w:ascii="Times New Roman" w:hAnsi="Times New Roman" w:cs="Times New Roman"/>
          <w:sz w:val="24"/>
          <w:szCs w:val="24"/>
        </w:rPr>
      </w:pPr>
    </w:p>
    <w:p w:rsidR="00783133" w:rsidRPr="008D3FE9" w:rsidRDefault="00783133" w:rsidP="00783133">
      <w:pPr>
        <w:spacing w:after="0" w:line="240" w:lineRule="auto"/>
        <w:jc w:val="both"/>
        <w:rPr>
          <w:rFonts w:ascii="Times New Roman" w:hAnsi="Times New Roman" w:cs="Times New Roman"/>
          <w:sz w:val="24"/>
          <w:szCs w:val="24"/>
        </w:rPr>
      </w:pPr>
      <w:r w:rsidRPr="008D3FE9">
        <w:rPr>
          <w:rFonts w:ascii="Times New Roman" w:hAnsi="Times New Roman" w:cs="Times New Roman"/>
          <w:sz w:val="24"/>
          <w:szCs w:val="24"/>
        </w:rPr>
        <w:t xml:space="preserve">Секретарь  оргкомитета                                                                                        </w:t>
      </w:r>
      <w:r w:rsidR="00D57980" w:rsidRPr="008D3FE9">
        <w:rPr>
          <w:rFonts w:ascii="Times New Roman" w:hAnsi="Times New Roman" w:cs="Times New Roman"/>
          <w:sz w:val="24"/>
          <w:szCs w:val="24"/>
        </w:rPr>
        <w:t>Е</w:t>
      </w:r>
      <w:r w:rsidR="00933625" w:rsidRPr="008D3FE9">
        <w:rPr>
          <w:rFonts w:ascii="Times New Roman" w:hAnsi="Times New Roman" w:cs="Times New Roman"/>
          <w:sz w:val="24"/>
          <w:szCs w:val="24"/>
        </w:rPr>
        <w:t xml:space="preserve">.В. </w:t>
      </w:r>
      <w:r w:rsidR="00D57980" w:rsidRPr="008D3FE9">
        <w:rPr>
          <w:rFonts w:ascii="Times New Roman" w:hAnsi="Times New Roman" w:cs="Times New Roman"/>
          <w:sz w:val="24"/>
          <w:szCs w:val="24"/>
        </w:rPr>
        <w:t>Васькина</w:t>
      </w:r>
    </w:p>
    <w:p w:rsidR="00783133" w:rsidRPr="008D3FE9" w:rsidRDefault="00783133" w:rsidP="00783133">
      <w:pPr>
        <w:spacing w:after="0" w:line="240" w:lineRule="auto"/>
        <w:jc w:val="both"/>
        <w:rPr>
          <w:rFonts w:ascii="Times New Roman" w:hAnsi="Times New Roman" w:cs="Times New Roman"/>
          <w:sz w:val="24"/>
          <w:szCs w:val="24"/>
        </w:rPr>
      </w:pPr>
    </w:p>
    <w:p w:rsidR="00783133" w:rsidRPr="008D3FE9" w:rsidRDefault="00783133" w:rsidP="00783133">
      <w:pPr>
        <w:ind w:left="5103"/>
        <w:contextualSpacing/>
        <w:rPr>
          <w:rFonts w:ascii="Times New Roman" w:eastAsia="Calibri" w:hAnsi="Times New Roman" w:cs="Times New Roman"/>
          <w:sz w:val="24"/>
          <w:szCs w:val="24"/>
          <w:lang w:eastAsia="en-US"/>
        </w:rPr>
      </w:pPr>
    </w:p>
    <w:p w:rsidR="005E7B8B" w:rsidRPr="008D3FE9" w:rsidRDefault="005E7B8B" w:rsidP="00783133">
      <w:pPr>
        <w:ind w:left="5103"/>
        <w:contextualSpacing/>
        <w:rPr>
          <w:rFonts w:ascii="Times New Roman" w:eastAsia="Calibri" w:hAnsi="Times New Roman" w:cs="Times New Roman"/>
          <w:sz w:val="24"/>
          <w:szCs w:val="24"/>
          <w:lang w:eastAsia="en-US"/>
        </w:rPr>
      </w:pPr>
    </w:p>
    <w:p w:rsidR="005E7B8B" w:rsidRPr="008D3FE9" w:rsidRDefault="005E7B8B" w:rsidP="00783133">
      <w:pPr>
        <w:ind w:left="5103"/>
        <w:contextualSpacing/>
        <w:rPr>
          <w:rFonts w:ascii="Times New Roman" w:eastAsia="Calibri" w:hAnsi="Times New Roman" w:cs="Times New Roman"/>
          <w:sz w:val="24"/>
          <w:szCs w:val="24"/>
          <w:lang w:eastAsia="en-US"/>
        </w:rPr>
      </w:pPr>
    </w:p>
    <w:p w:rsidR="005E7B8B" w:rsidRPr="008D3FE9" w:rsidRDefault="005E7B8B" w:rsidP="00783133">
      <w:pPr>
        <w:ind w:left="5103"/>
        <w:contextualSpacing/>
        <w:rPr>
          <w:rFonts w:ascii="Times New Roman" w:eastAsia="Calibri" w:hAnsi="Times New Roman" w:cs="Times New Roman"/>
          <w:sz w:val="24"/>
          <w:szCs w:val="24"/>
          <w:lang w:eastAsia="en-US"/>
        </w:rPr>
      </w:pPr>
    </w:p>
    <w:p w:rsidR="005E7B8B" w:rsidRPr="008D3FE9" w:rsidRDefault="005E7B8B" w:rsidP="00783133">
      <w:pPr>
        <w:ind w:left="5103"/>
        <w:contextualSpacing/>
        <w:rPr>
          <w:rFonts w:ascii="Times New Roman" w:eastAsia="Calibri" w:hAnsi="Times New Roman" w:cs="Times New Roman"/>
          <w:sz w:val="24"/>
          <w:szCs w:val="24"/>
          <w:lang w:eastAsia="en-US"/>
        </w:rPr>
      </w:pPr>
    </w:p>
    <w:p w:rsidR="005E7B8B" w:rsidRPr="008D3FE9" w:rsidRDefault="005E7B8B" w:rsidP="00783133">
      <w:pPr>
        <w:ind w:left="5103"/>
        <w:contextualSpacing/>
        <w:rPr>
          <w:rFonts w:ascii="Times New Roman" w:eastAsia="Calibri" w:hAnsi="Times New Roman" w:cs="Times New Roman"/>
          <w:sz w:val="24"/>
          <w:szCs w:val="24"/>
          <w:lang w:eastAsia="en-US"/>
        </w:rPr>
      </w:pPr>
      <w:bookmarkStart w:id="0" w:name="_GoBack"/>
      <w:bookmarkEnd w:id="0"/>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p w:rsidR="00466043" w:rsidRDefault="00466043" w:rsidP="00783133">
      <w:pPr>
        <w:ind w:left="5103"/>
        <w:contextualSpacing/>
        <w:rPr>
          <w:rFonts w:ascii="Times New Roman" w:eastAsia="Calibri" w:hAnsi="Times New Roman" w:cs="Times New Roman"/>
          <w:lang w:eastAsia="en-US"/>
        </w:rPr>
      </w:pPr>
    </w:p>
    <w:p w:rsidR="00137D14" w:rsidRDefault="00137D14" w:rsidP="00783133">
      <w:pPr>
        <w:ind w:left="5103"/>
        <w:contextualSpacing/>
        <w:rPr>
          <w:rFonts w:ascii="Times New Roman" w:eastAsia="Calibri" w:hAnsi="Times New Roman" w:cs="Times New Roman"/>
          <w:lang w:eastAsia="en-US"/>
        </w:rPr>
      </w:pPr>
    </w:p>
    <w:p w:rsidR="00137D14" w:rsidRDefault="00137D14" w:rsidP="00783133">
      <w:pPr>
        <w:ind w:left="5103"/>
        <w:contextualSpacing/>
        <w:rPr>
          <w:rFonts w:ascii="Times New Roman" w:eastAsia="Calibri" w:hAnsi="Times New Roman" w:cs="Times New Roman"/>
          <w:lang w:eastAsia="en-US"/>
        </w:rPr>
      </w:pPr>
    </w:p>
    <w:p w:rsidR="00137D14" w:rsidRDefault="00137D14" w:rsidP="00783133">
      <w:pPr>
        <w:ind w:left="5103"/>
        <w:contextualSpacing/>
        <w:rPr>
          <w:rFonts w:ascii="Times New Roman" w:eastAsia="Calibri" w:hAnsi="Times New Roman" w:cs="Times New Roman"/>
          <w:lang w:eastAsia="en-US"/>
        </w:rPr>
      </w:pPr>
    </w:p>
    <w:p w:rsidR="005E7B8B" w:rsidRDefault="005E7B8B" w:rsidP="00783133">
      <w:pPr>
        <w:ind w:left="5103"/>
        <w:contextualSpacing/>
        <w:rPr>
          <w:rFonts w:ascii="Times New Roman" w:eastAsia="Calibri" w:hAnsi="Times New Roman" w:cs="Times New Roman"/>
          <w:lang w:eastAsia="en-US"/>
        </w:rPr>
      </w:pPr>
    </w:p>
    <w:sectPr w:rsidR="005E7B8B" w:rsidSect="009F389D">
      <w:headerReference w:type="default" r:id="rId9"/>
      <w:pgSz w:w="11906" w:h="16838"/>
      <w:pgMar w:top="993" w:right="70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02" w:rsidRDefault="00EE3502" w:rsidP="00731318">
      <w:pPr>
        <w:spacing w:after="0" w:line="240" w:lineRule="auto"/>
      </w:pPr>
      <w:r>
        <w:separator/>
      </w:r>
    </w:p>
  </w:endnote>
  <w:endnote w:type="continuationSeparator" w:id="0">
    <w:p w:rsidR="00EE3502" w:rsidRDefault="00EE3502" w:rsidP="0073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02" w:rsidRDefault="00EE3502" w:rsidP="00731318">
      <w:pPr>
        <w:spacing w:after="0" w:line="240" w:lineRule="auto"/>
      </w:pPr>
      <w:r>
        <w:separator/>
      </w:r>
    </w:p>
  </w:footnote>
  <w:footnote w:type="continuationSeparator" w:id="0">
    <w:p w:rsidR="00EE3502" w:rsidRDefault="00EE3502" w:rsidP="00731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A1" w:rsidRDefault="00D623A1" w:rsidP="00C94E5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AD3"/>
    <w:multiLevelType w:val="hybridMultilevel"/>
    <w:tmpl w:val="38AEEA2C"/>
    <w:lvl w:ilvl="0" w:tplc="728015D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F817F1D"/>
    <w:multiLevelType w:val="hybridMultilevel"/>
    <w:tmpl w:val="C0FE590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BE25E7A"/>
    <w:multiLevelType w:val="hybridMultilevel"/>
    <w:tmpl w:val="848A24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C5239CD"/>
    <w:multiLevelType w:val="hybridMultilevel"/>
    <w:tmpl w:val="5BDA47F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C7E4471"/>
    <w:multiLevelType w:val="hybridMultilevel"/>
    <w:tmpl w:val="E6C2276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C866538"/>
    <w:multiLevelType w:val="hybridMultilevel"/>
    <w:tmpl w:val="CEA64860"/>
    <w:lvl w:ilvl="0" w:tplc="7E9CB7E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29D137D"/>
    <w:multiLevelType w:val="hybridMultilevel"/>
    <w:tmpl w:val="B6382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E51D91"/>
    <w:multiLevelType w:val="multilevel"/>
    <w:tmpl w:val="F43C3E36"/>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nsid w:val="2F200E9D"/>
    <w:multiLevelType w:val="hybridMultilevel"/>
    <w:tmpl w:val="18FA9E6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85660F"/>
    <w:multiLevelType w:val="hybridMultilevel"/>
    <w:tmpl w:val="26D8B44E"/>
    <w:lvl w:ilvl="0" w:tplc="8D66E9E0">
      <w:start w:val="1"/>
      <w:numFmt w:val="decimal"/>
      <w:lvlText w:val="%1."/>
      <w:lvlJc w:val="left"/>
      <w:pPr>
        <w:tabs>
          <w:tab w:val="num" w:pos="360"/>
        </w:tabs>
        <w:ind w:left="360" w:hanging="360"/>
      </w:pPr>
      <w:rPr>
        <w:rFonts w:ascii="Times New Roman" w:eastAsia="Times New Roman" w:hAnsi="Times New Roman"/>
        <w:b w:val="0"/>
        <w:bCs w:val="0"/>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0">
    <w:nsid w:val="36D8469D"/>
    <w:multiLevelType w:val="hybridMultilevel"/>
    <w:tmpl w:val="63448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E7B34AE"/>
    <w:multiLevelType w:val="hybridMultilevel"/>
    <w:tmpl w:val="533ED5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F304B14"/>
    <w:multiLevelType w:val="hybridMultilevel"/>
    <w:tmpl w:val="2B1E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B944A3"/>
    <w:multiLevelType w:val="hybridMultilevel"/>
    <w:tmpl w:val="B35675F0"/>
    <w:lvl w:ilvl="0" w:tplc="F9CEDAD6">
      <w:start w:val="1"/>
      <w:numFmt w:val="decimal"/>
      <w:lvlText w:val="%1)"/>
      <w:lvlJc w:val="left"/>
      <w:pPr>
        <w:tabs>
          <w:tab w:val="num" w:pos="360"/>
        </w:tabs>
        <w:ind w:left="360" w:hanging="360"/>
      </w:pPr>
      <w:rPr>
        <w:b w:val="0"/>
        <w:bCs w:val="0"/>
      </w:r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426ABD"/>
    <w:multiLevelType w:val="hybridMultilevel"/>
    <w:tmpl w:val="1346E9A4"/>
    <w:lvl w:ilvl="0" w:tplc="4DD0AA5A">
      <w:start w:val="1"/>
      <w:numFmt w:val="decimal"/>
      <w:lvlText w:val="%1."/>
      <w:lvlJc w:val="left"/>
      <w:pPr>
        <w:tabs>
          <w:tab w:val="num" w:pos="502"/>
        </w:tabs>
        <w:ind w:left="502" w:hanging="360"/>
      </w:pPr>
      <w:rPr>
        <w:rFonts w:hint="default"/>
        <w:b/>
        <w:bCs/>
      </w:rPr>
    </w:lvl>
    <w:lvl w:ilvl="1" w:tplc="F9CEDAD6">
      <w:start w:val="1"/>
      <w:numFmt w:val="decimal"/>
      <w:lvlText w:val="%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76E503D"/>
    <w:multiLevelType w:val="hybridMultilevel"/>
    <w:tmpl w:val="FB8007F4"/>
    <w:lvl w:ilvl="0" w:tplc="8DD0C52A">
      <w:start w:val="1"/>
      <w:numFmt w:val="upperRoman"/>
      <w:lvlText w:val="%1."/>
      <w:lvlJc w:val="left"/>
      <w:pPr>
        <w:tabs>
          <w:tab w:val="num" w:pos="720"/>
        </w:tabs>
        <w:ind w:left="720" w:hanging="360"/>
      </w:pPr>
      <w:rPr>
        <w:rFonts w:hint="default"/>
        <w:b/>
        <w:bCs/>
      </w:rPr>
    </w:lvl>
    <w:lvl w:ilvl="1" w:tplc="8D66E9E0">
      <w:start w:val="1"/>
      <w:numFmt w:val="decimal"/>
      <w:lvlText w:val="%2."/>
      <w:lvlJc w:val="left"/>
      <w:pPr>
        <w:tabs>
          <w:tab w:val="num" w:pos="1440"/>
        </w:tabs>
        <w:ind w:left="1440" w:hanging="360"/>
      </w:pPr>
      <w:rPr>
        <w:rFonts w:ascii="Times New Roman" w:eastAsia="Times New Roman" w:hAnsi="Times New Roman"/>
        <w:b w:val="0"/>
        <w:bCs w:val="0"/>
      </w:rPr>
    </w:lvl>
    <w:lvl w:ilvl="2" w:tplc="C756BBB0">
      <w:start w:val="3"/>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F0A3AC1"/>
    <w:multiLevelType w:val="hybridMultilevel"/>
    <w:tmpl w:val="57C23948"/>
    <w:lvl w:ilvl="0" w:tplc="81FACC6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123EF"/>
    <w:multiLevelType w:val="hybridMultilevel"/>
    <w:tmpl w:val="DF566BB6"/>
    <w:lvl w:ilvl="0" w:tplc="169E3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F9A5E1E"/>
    <w:multiLevelType w:val="hybridMultilevel"/>
    <w:tmpl w:val="F3F6CE4A"/>
    <w:lvl w:ilvl="0" w:tplc="7E9CB7E8">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9">
    <w:nsid w:val="6B5D1F53"/>
    <w:multiLevelType w:val="hybridMultilevel"/>
    <w:tmpl w:val="E1680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E8772DF"/>
    <w:multiLevelType w:val="hybridMultilevel"/>
    <w:tmpl w:val="68A29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2C746A"/>
    <w:multiLevelType w:val="hybridMultilevel"/>
    <w:tmpl w:val="9E907380"/>
    <w:lvl w:ilvl="0" w:tplc="775C88D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CDB3117"/>
    <w:multiLevelType w:val="hybridMultilevel"/>
    <w:tmpl w:val="70CE1F4A"/>
    <w:lvl w:ilvl="0" w:tplc="823CC852">
      <w:start w:val="1"/>
      <w:numFmt w:val="decimal"/>
      <w:lvlText w:val="%1)"/>
      <w:lvlJc w:val="left"/>
      <w:pPr>
        <w:ind w:left="3315" w:hanging="435"/>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14"/>
  </w:num>
  <w:num w:numId="2">
    <w:abstractNumId w:val="5"/>
  </w:num>
  <w:num w:numId="3">
    <w:abstractNumId w:val="15"/>
  </w:num>
  <w:num w:numId="4">
    <w:abstractNumId w:val="18"/>
  </w:num>
  <w:num w:numId="5">
    <w:abstractNumId w:val="10"/>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9"/>
  </w:num>
  <w:num w:numId="11">
    <w:abstractNumId w:val="3"/>
  </w:num>
  <w:num w:numId="12">
    <w:abstractNumId w:val="2"/>
  </w:num>
  <w:num w:numId="13">
    <w:abstractNumId w:val="11"/>
  </w:num>
  <w:num w:numId="14">
    <w:abstractNumId w:val="0"/>
  </w:num>
  <w:num w:numId="15">
    <w:abstractNumId w:val="8"/>
  </w:num>
  <w:num w:numId="16">
    <w:abstractNumId w:val="16"/>
  </w:num>
  <w:num w:numId="17">
    <w:abstractNumId w:val="22"/>
  </w:num>
  <w:num w:numId="18">
    <w:abstractNumId w:val="7"/>
  </w:num>
  <w:num w:numId="19">
    <w:abstractNumId w:val="20"/>
  </w:num>
  <w:num w:numId="20">
    <w:abstractNumId w:val="6"/>
  </w:num>
  <w:num w:numId="21">
    <w:abstractNumId w:val="12"/>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E25B8"/>
    <w:rsid w:val="000340B9"/>
    <w:rsid w:val="00037729"/>
    <w:rsid w:val="0005073E"/>
    <w:rsid w:val="00070E14"/>
    <w:rsid w:val="0007288D"/>
    <w:rsid w:val="00081665"/>
    <w:rsid w:val="0008216D"/>
    <w:rsid w:val="00095D89"/>
    <w:rsid w:val="000A1844"/>
    <w:rsid w:val="000B2217"/>
    <w:rsid w:val="000C5A4A"/>
    <w:rsid w:val="000D46FF"/>
    <w:rsid w:val="000E1944"/>
    <w:rsid w:val="000E198A"/>
    <w:rsid w:val="000E2CB6"/>
    <w:rsid w:val="000F575F"/>
    <w:rsid w:val="00110656"/>
    <w:rsid w:val="001369FA"/>
    <w:rsid w:val="00137D14"/>
    <w:rsid w:val="001545AA"/>
    <w:rsid w:val="001624A4"/>
    <w:rsid w:val="00165BB0"/>
    <w:rsid w:val="00166950"/>
    <w:rsid w:val="0017733C"/>
    <w:rsid w:val="001774BD"/>
    <w:rsid w:val="001852E3"/>
    <w:rsid w:val="00185818"/>
    <w:rsid w:val="00186A39"/>
    <w:rsid w:val="00192FF6"/>
    <w:rsid w:val="001946A5"/>
    <w:rsid w:val="00195D19"/>
    <w:rsid w:val="001B2546"/>
    <w:rsid w:val="001B2C9E"/>
    <w:rsid w:val="001B540C"/>
    <w:rsid w:val="001C5921"/>
    <w:rsid w:val="001D39F4"/>
    <w:rsid w:val="001D5269"/>
    <w:rsid w:val="001E453A"/>
    <w:rsid w:val="001E5F89"/>
    <w:rsid w:val="001F4473"/>
    <w:rsid w:val="001F5B38"/>
    <w:rsid w:val="00203E7B"/>
    <w:rsid w:val="00216966"/>
    <w:rsid w:val="00236FF4"/>
    <w:rsid w:val="002417BC"/>
    <w:rsid w:val="00244A52"/>
    <w:rsid w:val="00276CE6"/>
    <w:rsid w:val="0028399E"/>
    <w:rsid w:val="002A0331"/>
    <w:rsid w:val="002F163E"/>
    <w:rsid w:val="002F1E79"/>
    <w:rsid w:val="002F461C"/>
    <w:rsid w:val="0030019E"/>
    <w:rsid w:val="00304E90"/>
    <w:rsid w:val="00313CB1"/>
    <w:rsid w:val="003225D6"/>
    <w:rsid w:val="003421EA"/>
    <w:rsid w:val="00370C79"/>
    <w:rsid w:val="00372960"/>
    <w:rsid w:val="00372B7F"/>
    <w:rsid w:val="00390DF4"/>
    <w:rsid w:val="00390F1C"/>
    <w:rsid w:val="003965F1"/>
    <w:rsid w:val="003A0AA9"/>
    <w:rsid w:val="003B440B"/>
    <w:rsid w:val="003B4ED5"/>
    <w:rsid w:val="003C4714"/>
    <w:rsid w:val="003C7425"/>
    <w:rsid w:val="003E315C"/>
    <w:rsid w:val="003E4567"/>
    <w:rsid w:val="003E7D39"/>
    <w:rsid w:val="00404658"/>
    <w:rsid w:val="00427919"/>
    <w:rsid w:val="00462D4C"/>
    <w:rsid w:val="00464E17"/>
    <w:rsid w:val="00466043"/>
    <w:rsid w:val="00483BE2"/>
    <w:rsid w:val="00496657"/>
    <w:rsid w:val="004C6C20"/>
    <w:rsid w:val="004E7DBE"/>
    <w:rsid w:val="00503097"/>
    <w:rsid w:val="00513A90"/>
    <w:rsid w:val="00542FC0"/>
    <w:rsid w:val="00543ACF"/>
    <w:rsid w:val="0055023D"/>
    <w:rsid w:val="005729D2"/>
    <w:rsid w:val="00594114"/>
    <w:rsid w:val="00595916"/>
    <w:rsid w:val="005B17F9"/>
    <w:rsid w:val="005C75EA"/>
    <w:rsid w:val="005E73F1"/>
    <w:rsid w:val="005E7B8B"/>
    <w:rsid w:val="0060009B"/>
    <w:rsid w:val="0060332D"/>
    <w:rsid w:val="00603535"/>
    <w:rsid w:val="00613ABC"/>
    <w:rsid w:val="00616951"/>
    <w:rsid w:val="00616D5D"/>
    <w:rsid w:val="00633B0A"/>
    <w:rsid w:val="00636CB3"/>
    <w:rsid w:val="00637CCC"/>
    <w:rsid w:val="00642E1B"/>
    <w:rsid w:val="0066042D"/>
    <w:rsid w:val="00661DD8"/>
    <w:rsid w:val="00681432"/>
    <w:rsid w:val="00682C37"/>
    <w:rsid w:val="006832B5"/>
    <w:rsid w:val="006A08E5"/>
    <w:rsid w:val="006B05D6"/>
    <w:rsid w:val="006C4AA2"/>
    <w:rsid w:val="006C4B07"/>
    <w:rsid w:val="006C6F0A"/>
    <w:rsid w:val="006D6C32"/>
    <w:rsid w:val="006D705E"/>
    <w:rsid w:val="006E1CF0"/>
    <w:rsid w:val="006E20DD"/>
    <w:rsid w:val="006E6AAB"/>
    <w:rsid w:val="006E7719"/>
    <w:rsid w:val="006F1719"/>
    <w:rsid w:val="006F1BEB"/>
    <w:rsid w:val="006F3EEB"/>
    <w:rsid w:val="006F3EF5"/>
    <w:rsid w:val="006F64C1"/>
    <w:rsid w:val="00702A3F"/>
    <w:rsid w:val="00702F7D"/>
    <w:rsid w:val="00731318"/>
    <w:rsid w:val="00735A55"/>
    <w:rsid w:val="007364E3"/>
    <w:rsid w:val="00750A9D"/>
    <w:rsid w:val="00764060"/>
    <w:rsid w:val="0077053D"/>
    <w:rsid w:val="00783133"/>
    <w:rsid w:val="00787B53"/>
    <w:rsid w:val="00792F2C"/>
    <w:rsid w:val="007A6AEC"/>
    <w:rsid w:val="007B2698"/>
    <w:rsid w:val="007B3906"/>
    <w:rsid w:val="007D26F3"/>
    <w:rsid w:val="007E1484"/>
    <w:rsid w:val="007E1859"/>
    <w:rsid w:val="007E21A2"/>
    <w:rsid w:val="007F3E7F"/>
    <w:rsid w:val="007F4136"/>
    <w:rsid w:val="00814652"/>
    <w:rsid w:val="00844229"/>
    <w:rsid w:val="008465EF"/>
    <w:rsid w:val="00861183"/>
    <w:rsid w:val="008616CF"/>
    <w:rsid w:val="00884769"/>
    <w:rsid w:val="00887FBF"/>
    <w:rsid w:val="00893A94"/>
    <w:rsid w:val="00895ABE"/>
    <w:rsid w:val="00897770"/>
    <w:rsid w:val="008A2F2D"/>
    <w:rsid w:val="008A78C5"/>
    <w:rsid w:val="008B0DD8"/>
    <w:rsid w:val="008B1EBD"/>
    <w:rsid w:val="008D3FE9"/>
    <w:rsid w:val="008D45F9"/>
    <w:rsid w:val="00916CC2"/>
    <w:rsid w:val="00933625"/>
    <w:rsid w:val="009443B4"/>
    <w:rsid w:val="00951EDA"/>
    <w:rsid w:val="00977AEC"/>
    <w:rsid w:val="0098032D"/>
    <w:rsid w:val="0098321B"/>
    <w:rsid w:val="00994DAF"/>
    <w:rsid w:val="009A3EAD"/>
    <w:rsid w:val="009A60E2"/>
    <w:rsid w:val="009A736B"/>
    <w:rsid w:val="009B038F"/>
    <w:rsid w:val="009B4BDB"/>
    <w:rsid w:val="009B776C"/>
    <w:rsid w:val="009C4138"/>
    <w:rsid w:val="009D4AF1"/>
    <w:rsid w:val="009F098F"/>
    <w:rsid w:val="009F389D"/>
    <w:rsid w:val="00A078B3"/>
    <w:rsid w:val="00A102F2"/>
    <w:rsid w:val="00A151C9"/>
    <w:rsid w:val="00A20205"/>
    <w:rsid w:val="00A23945"/>
    <w:rsid w:val="00A27205"/>
    <w:rsid w:val="00A5563A"/>
    <w:rsid w:val="00A60C35"/>
    <w:rsid w:val="00A60DB9"/>
    <w:rsid w:val="00A674D9"/>
    <w:rsid w:val="00A715AC"/>
    <w:rsid w:val="00AB3637"/>
    <w:rsid w:val="00AB7747"/>
    <w:rsid w:val="00AB7D15"/>
    <w:rsid w:val="00AD134C"/>
    <w:rsid w:val="00AD1374"/>
    <w:rsid w:val="00AD2E9E"/>
    <w:rsid w:val="00AE706C"/>
    <w:rsid w:val="00B00A58"/>
    <w:rsid w:val="00B075BC"/>
    <w:rsid w:val="00B17849"/>
    <w:rsid w:val="00B2352A"/>
    <w:rsid w:val="00B40846"/>
    <w:rsid w:val="00B408A6"/>
    <w:rsid w:val="00B45B78"/>
    <w:rsid w:val="00B5768E"/>
    <w:rsid w:val="00B659FC"/>
    <w:rsid w:val="00B80A73"/>
    <w:rsid w:val="00B86AF5"/>
    <w:rsid w:val="00BA0A5E"/>
    <w:rsid w:val="00BA3785"/>
    <w:rsid w:val="00BC0E70"/>
    <w:rsid w:val="00BC5A72"/>
    <w:rsid w:val="00BE1F04"/>
    <w:rsid w:val="00BE25B8"/>
    <w:rsid w:val="00C21E07"/>
    <w:rsid w:val="00C26323"/>
    <w:rsid w:val="00C30AE2"/>
    <w:rsid w:val="00C35A0B"/>
    <w:rsid w:val="00C46ABD"/>
    <w:rsid w:val="00C528F2"/>
    <w:rsid w:val="00C5662D"/>
    <w:rsid w:val="00C61857"/>
    <w:rsid w:val="00C77A36"/>
    <w:rsid w:val="00C90AA2"/>
    <w:rsid w:val="00C90E38"/>
    <w:rsid w:val="00C94E5F"/>
    <w:rsid w:val="00C97749"/>
    <w:rsid w:val="00CA0BB9"/>
    <w:rsid w:val="00CA3383"/>
    <w:rsid w:val="00CE3358"/>
    <w:rsid w:val="00CF2B19"/>
    <w:rsid w:val="00CF6E60"/>
    <w:rsid w:val="00D00718"/>
    <w:rsid w:val="00D02F2E"/>
    <w:rsid w:val="00D2288E"/>
    <w:rsid w:val="00D345E9"/>
    <w:rsid w:val="00D57980"/>
    <w:rsid w:val="00D623A1"/>
    <w:rsid w:val="00D62D1F"/>
    <w:rsid w:val="00D64198"/>
    <w:rsid w:val="00D656FA"/>
    <w:rsid w:val="00D7315D"/>
    <w:rsid w:val="00D74F70"/>
    <w:rsid w:val="00D85E54"/>
    <w:rsid w:val="00D92EDB"/>
    <w:rsid w:val="00D966ED"/>
    <w:rsid w:val="00DD1454"/>
    <w:rsid w:val="00DD78D8"/>
    <w:rsid w:val="00E00E97"/>
    <w:rsid w:val="00E20AFD"/>
    <w:rsid w:val="00E22F7A"/>
    <w:rsid w:val="00E31959"/>
    <w:rsid w:val="00E36997"/>
    <w:rsid w:val="00E375F9"/>
    <w:rsid w:val="00E6276B"/>
    <w:rsid w:val="00E644C7"/>
    <w:rsid w:val="00E7279A"/>
    <w:rsid w:val="00E73CBF"/>
    <w:rsid w:val="00E84CFC"/>
    <w:rsid w:val="00E957D4"/>
    <w:rsid w:val="00E95A6A"/>
    <w:rsid w:val="00EC27B4"/>
    <w:rsid w:val="00EC6816"/>
    <w:rsid w:val="00EE3502"/>
    <w:rsid w:val="00EE35F8"/>
    <w:rsid w:val="00EE405E"/>
    <w:rsid w:val="00EE4A87"/>
    <w:rsid w:val="00EE7A66"/>
    <w:rsid w:val="00F02EDB"/>
    <w:rsid w:val="00F06E20"/>
    <w:rsid w:val="00F17C57"/>
    <w:rsid w:val="00F45106"/>
    <w:rsid w:val="00F524C0"/>
    <w:rsid w:val="00F52619"/>
    <w:rsid w:val="00F536BA"/>
    <w:rsid w:val="00FA3A0A"/>
    <w:rsid w:val="00FA5C9F"/>
    <w:rsid w:val="00FB2B0A"/>
    <w:rsid w:val="00FB7B4C"/>
    <w:rsid w:val="00FC2E61"/>
    <w:rsid w:val="00FF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1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25B8"/>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locked/>
    <w:rsid w:val="00BE25B8"/>
    <w:rPr>
      <w:rFonts w:ascii="Times New Roman" w:hAnsi="Times New Roman" w:cs="Times New Roman"/>
      <w:sz w:val="24"/>
      <w:szCs w:val="24"/>
    </w:rPr>
  </w:style>
  <w:style w:type="character" w:styleId="a5">
    <w:name w:val="page number"/>
    <w:basedOn w:val="a0"/>
    <w:uiPriority w:val="99"/>
    <w:rsid w:val="00BE25B8"/>
  </w:style>
  <w:style w:type="paragraph" w:styleId="a6">
    <w:name w:val="List Paragraph"/>
    <w:basedOn w:val="a"/>
    <w:uiPriority w:val="99"/>
    <w:qFormat/>
    <w:rsid w:val="00304E90"/>
    <w:pPr>
      <w:ind w:left="720"/>
    </w:pPr>
  </w:style>
  <w:style w:type="paragraph" w:styleId="2">
    <w:name w:val="Body Text 2"/>
    <w:basedOn w:val="a"/>
    <w:link w:val="20"/>
    <w:rsid w:val="003225D6"/>
    <w:pPr>
      <w:spacing w:after="0" w:line="240" w:lineRule="auto"/>
      <w:jc w:val="both"/>
    </w:pPr>
    <w:rPr>
      <w:rFonts w:ascii="Times New Roman" w:hAnsi="Times New Roman" w:cs="Times New Roman"/>
      <w:b/>
      <w:i/>
      <w:sz w:val="20"/>
      <w:szCs w:val="20"/>
      <w:u w:val="single"/>
    </w:rPr>
  </w:style>
  <w:style w:type="character" w:customStyle="1" w:styleId="20">
    <w:name w:val="Основной текст 2 Знак"/>
    <w:basedOn w:val="a0"/>
    <w:link w:val="2"/>
    <w:rsid w:val="003225D6"/>
    <w:rPr>
      <w:rFonts w:ascii="Times New Roman" w:hAnsi="Times New Roman"/>
      <w:b/>
      <w:i/>
      <w:sz w:val="20"/>
      <w:szCs w:val="20"/>
      <w:u w:val="single"/>
    </w:rPr>
  </w:style>
  <w:style w:type="paragraph" w:styleId="a7">
    <w:name w:val="footer"/>
    <w:basedOn w:val="a"/>
    <w:link w:val="a8"/>
    <w:uiPriority w:val="99"/>
    <w:semiHidden/>
    <w:unhideWhenUsed/>
    <w:rsid w:val="00E375F9"/>
    <w:pPr>
      <w:tabs>
        <w:tab w:val="center" w:pos="4677"/>
        <w:tab w:val="right" w:pos="9355"/>
      </w:tabs>
    </w:pPr>
  </w:style>
  <w:style w:type="character" w:customStyle="1" w:styleId="a8">
    <w:name w:val="Нижний колонтитул Знак"/>
    <w:basedOn w:val="a0"/>
    <w:link w:val="a7"/>
    <w:uiPriority w:val="99"/>
    <w:semiHidden/>
    <w:rsid w:val="00E375F9"/>
    <w:rPr>
      <w:rFonts w:cs="Calibri"/>
    </w:rPr>
  </w:style>
  <w:style w:type="paragraph" w:styleId="a9">
    <w:name w:val="Balloon Text"/>
    <w:basedOn w:val="a"/>
    <w:link w:val="aa"/>
    <w:uiPriority w:val="99"/>
    <w:semiHidden/>
    <w:unhideWhenUsed/>
    <w:rsid w:val="00682C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C37"/>
    <w:rPr>
      <w:rFonts w:ascii="Tahoma" w:hAnsi="Tahoma" w:cs="Tahoma"/>
      <w:sz w:val="16"/>
      <w:szCs w:val="16"/>
    </w:rPr>
  </w:style>
  <w:style w:type="table" w:styleId="ab">
    <w:name w:val="Table Grid"/>
    <w:basedOn w:val="a1"/>
    <w:locked/>
    <w:rsid w:val="00342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701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B1BBA-5BBA-4228-9193-B0AA2193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ФЭУ Советского района</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SokolovaO</dc:creator>
  <cp:lastModifiedBy>GLAVBUH</cp:lastModifiedBy>
  <cp:revision>73</cp:revision>
  <cp:lastPrinted>2021-12-16T12:09:00Z</cp:lastPrinted>
  <dcterms:created xsi:type="dcterms:W3CDTF">2018-01-17T14:30:00Z</dcterms:created>
  <dcterms:modified xsi:type="dcterms:W3CDTF">2022-12-28T06:29:00Z</dcterms:modified>
</cp:coreProperties>
</file>