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C" w:rsidRPr="00D57980" w:rsidRDefault="003E315C" w:rsidP="00BE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315C" w:rsidRPr="00D57980" w:rsidRDefault="00783133" w:rsidP="006F1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по проекту решения 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D1374" w:rsidRPr="00D57980">
        <w:rPr>
          <w:rFonts w:ascii="Times New Roman" w:hAnsi="Times New Roman" w:cs="Times New Roman"/>
          <w:b/>
          <w:bCs/>
          <w:sz w:val="24"/>
          <w:szCs w:val="24"/>
        </w:rPr>
        <w:t>а депутатов городского поселения Пионерский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459AB" w:rsidRPr="002459A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отчёта об исполнении бюджета за </w:t>
      </w:r>
      <w:r w:rsidR="007978F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459AB" w:rsidRPr="002459A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133" w:rsidRPr="00D57980" w:rsidRDefault="003421EA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798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. Пионерский                                                                                                      </w:t>
      </w:r>
      <w:r w:rsidR="007978FD">
        <w:rPr>
          <w:rFonts w:ascii="Times New Roman" w:hAnsi="Times New Roman" w:cs="Times New Roman"/>
          <w:sz w:val="24"/>
          <w:szCs w:val="24"/>
        </w:rPr>
        <w:t>26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2459A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978FD">
        <w:rPr>
          <w:rFonts w:ascii="Times New Roman" w:hAnsi="Times New Roman" w:cs="Times New Roman"/>
          <w:sz w:val="24"/>
          <w:szCs w:val="24"/>
        </w:rPr>
        <w:t>2024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6237" w:type="dxa"/>
          </w:tcPr>
          <w:p w:rsidR="003421EA" w:rsidRPr="00D57980" w:rsidRDefault="002459AB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, д. 10, 1 этаж, здании администрации </w:t>
            </w:r>
            <w:proofErr w:type="spellStart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. Пионерский,</w:t>
            </w:r>
            <w:r w:rsidR="003421EA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район, Ханты-Мансийский автономный округ – Югра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6237" w:type="dxa"/>
          </w:tcPr>
          <w:p w:rsidR="003421EA" w:rsidRPr="00D57980" w:rsidRDefault="007978FD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21EA" w:rsidRPr="00D5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9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421EA" w:rsidRPr="00D5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421EA" w:rsidRPr="00D57980" w:rsidRDefault="003421EA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регистрации участников публичных слушаний:</w:t>
            </w:r>
          </w:p>
        </w:tc>
        <w:tc>
          <w:tcPr>
            <w:tcW w:w="6237" w:type="dxa"/>
          </w:tcPr>
          <w:p w:rsidR="003421EA" w:rsidRPr="00D57980" w:rsidRDefault="003421EA" w:rsidP="0079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9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D57980" w:rsidRPr="00D5798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980" w:rsidRPr="00D57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78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вынесенный на публичные слушания:</w:t>
            </w:r>
          </w:p>
        </w:tc>
        <w:tc>
          <w:tcPr>
            <w:tcW w:w="6237" w:type="dxa"/>
          </w:tcPr>
          <w:p w:rsidR="003421EA" w:rsidRPr="00D57980" w:rsidRDefault="0007288D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городского поселения Пионерский «</w:t>
            </w:r>
            <w:r w:rsidR="002459AB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об исполнении бюджета за </w:t>
            </w:r>
            <w:r w:rsidR="007978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459AB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» (далее – Проект)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6237" w:type="dxa"/>
          </w:tcPr>
          <w:p w:rsidR="003421EA" w:rsidRPr="00D57980" w:rsidRDefault="0007288D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 назначены:</w:t>
            </w:r>
          </w:p>
        </w:tc>
        <w:tc>
          <w:tcPr>
            <w:tcW w:w="6237" w:type="dxa"/>
          </w:tcPr>
          <w:p w:rsidR="003421EA" w:rsidRPr="00D57980" w:rsidRDefault="002459AB" w:rsidP="0079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78FD" w:rsidRPr="007978FD">
              <w:rPr>
                <w:rFonts w:ascii="Times New Roman" w:hAnsi="Times New Roman" w:cs="Times New Roman"/>
                <w:sz w:val="24"/>
                <w:szCs w:val="24"/>
              </w:rPr>
              <w:t xml:space="preserve">11.04.2024 № 86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«О назначении публичных слушаний по проекту решения Совета депутатов городского поселения Пионерский «Об утверждении отчёта об исполнении бюджета за </w:t>
            </w:r>
            <w:r w:rsidR="007978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официального опубликования информационного сообщения о проведении публичных слушаний и Проекта:</w:t>
            </w:r>
          </w:p>
        </w:tc>
        <w:tc>
          <w:tcPr>
            <w:tcW w:w="6237" w:type="dxa"/>
          </w:tcPr>
          <w:p w:rsidR="003421EA" w:rsidRPr="00D57980" w:rsidRDefault="0007288D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«Пионерский вестник» </w:t>
            </w:r>
            <w:r w:rsidR="007978FD" w:rsidRPr="007978FD">
              <w:rPr>
                <w:rFonts w:ascii="Times New Roman" w:hAnsi="Times New Roman" w:cs="Times New Roman"/>
                <w:sz w:val="24"/>
                <w:szCs w:val="24"/>
              </w:rPr>
              <w:t>от 11.04.2024 г.  № 15 (568)</w:t>
            </w:r>
            <w:r w:rsidR="002459AB" w:rsidRPr="0024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сайт городского поселения Пионерский 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.pioner.sovrnhmao.ru в разделе «Документы» в подразделе «Публичные слушания» 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28399E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6237" w:type="dxa"/>
          </w:tcPr>
          <w:p w:rsidR="003421EA" w:rsidRPr="00D57980" w:rsidRDefault="003421EA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236FF4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37" w:type="dxa"/>
          </w:tcPr>
          <w:p w:rsidR="003421EA" w:rsidRPr="00D57980" w:rsidRDefault="00236FF4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F2" w:rsidRPr="00D57980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депутатов городского поселения Пионерский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236FF4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  <w:tc>
          <w:tcPr>
            <w:tcW w:w="6237" w:type="dxa"/>
          </w:tcPr>
          <w:p w:rsidR="003421EA" w:rsidRPr="00D57980" w:rsidRDefault="00236FF4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  <w:r w:rsidR="00A102F2" w:rsidRPr="00D57980">
              <w:rPr>
                <w:rFonts w:ascii="Times New Roman" w:hAnsi="Times New Roman" w:cs="Times New Roman"/>
                <w:sz w:val="24"/>
                <w:szCs w:val="24"/>
              </w:rPr>
              <w:t>Вера Степановна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2F2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администрации  городского поселения Пионерский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1EA" w:rsidRPr="00D57980" w:rsidRDefault="00A102F2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Анисимова Татьяна Валериевна, начальник финансов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отдела администрации  городского поселения Пионерский</w:t>
            </w:r>
          </w:p>
        </w:tc>
      </w:tr>
      <w:tr w:rsidR="003421EA" w:rsidRPr="00D57980" w:rsidTr="00137D14">
        <w:tc>
          <w:tcPr>
            <w:tcW w:w="3652" w:type="dxa"/>
          </w:tcPr>
          <w:p w:rsidR="003421EA" w:rsidRPr="00D57980" w:rsidRDefault="00E31959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комитета:</w:t>
            </w:r>
          </w:p>
        </w:tc>
        <w:tc>
          <w:tcPr>
            <w:tcW w:w="6237" w:type="dxa"/>
          </w:tcPr>
          <w:p w:rsidR="003421EA" w:rsidRPr="00D57980" w:rsidRDefault="00543ACF" w:rsidP="00245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Елена Владимировна, </w:t>
            </w:r>
            <w:r w:rsidR="00AD5B2E" w:rsidRPr="00AD5B2E">
              <w:rPr>
                <w:rFonts w:ascii="Times New Roman" w:hAnsi="Times New Roman" w:cs="Times New Roman"/>
                <w:sz w:val="24"/>
                <w:szCs w:val="24"/>
              </w:rPr>
              <w:t>специалист по мобилизации доходов местного бюджета финансово - экономического отдела администрации  городского поселения Пионерский</w:t>
            </w:r>
          </w:p>
        </w:tc>
      </w:tr>
    </w:tbl>
    <w:p w:rsidR="003421EA" w:rsidRPr="00D57980" w:rsidRDefault="003421EA" w:rsidP="007831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C6816" w:rsidRPr="00D57980" w:rsidRDefault="00EC6816" w:rsidP="00435B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5798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 И.С. открыл публичные слушания в 1</w:t>
      </w:r>
      <w:r w:rsidR="007978FD">
        <w:rPr>
          <w:rFonts w:ascii="Times New Roman" w:hAnsi="Times New Roman" w:cs="Times New Roman"/>
          <w:sz w:val="24"/>
          <w:szCs w:val="24"/>
        </w:rPr>
        <w:t>3</w:t>
      </w:r>
      <w:r w:rsidRPr="00D5798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59AB">
        <w:rPr>
          <w:rFonts w:ascii="Times New Roman" w:hAnsi="Times New Roman" w:cs="Times New Roman"/>
          <w:sz w:val="24"/>
          <w:szCs w:val="24"/>
        </w:rPr>
        <w:t>0</w:t>
      </w:r>
      <w:r w:rsidRPr="00D57980">
        <w:rPr>
          <w:rFonts w:ascii="Times New Roman" w:hAnsi="Times New Roman" w:cs="Times New Roman"/>
          <w:sz w:val="24"/>
          <w:szCs w:val="24"/>
        </w:rPr>
        <w:t>0 минут по местному времени.</w:t>
      </w:r>
    </w:p>
    <w:p w:rsidR="00EC6816" w:rsidRPr="00D57980" w:rsidRDefault="00EC6816" w:rsidP="00435B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Выступили:</w:t>
      </w:r>
    </w:p>
    <w:p w:rsidR="00EC6816" w:rsidRPr="00D57980" w:rsidRDefault="00EC6816" w:rsidP="00435B0F">
      <w:pPr>
        <w:pStyle w:val="a6"/>
        <w:numPr>
          <w:ilvl w:val="0"/>
          <w:numId w:val="2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98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 И.С. огласил состав организационного комитета, Проект, инициатора публичных слушаний, Порядок учёта предложений при проведении публичных слушаний по проекту решения Совета депутатов городского поселения Пионерский «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бюджета за </w:t>
      </w:r>
      <w:r w:rsidR="007978FD">
        <w:rPr>
          <w:rFonts w:ascii="Times New Roman" w:hAnsi="Times New Roman" w:cs="Times New Roman"/>
          <w:sz w:val="24"/>
          <w:szCs w:val="24"/>
        </w:rPr>
        <w:t>2023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D57980">
        <w:rPr>
          <w:rFonts w:ascii="Times New Roman" w:hAnsi="Times New Roman" w:cs="Times New Roman"/>
          <w:sz w:val="24"/>
          <w:szCs w:val="24"/>
        </w:rPr>
        <w:t>» и участия граждан в обсуждении проекта решения, утвержденный решением Совета депутатов городского поселения Пионерский «О назначении публичных слушаний по проекту решения Совета депутатов городского поселения</w:t>
      </w:r>
      <w:proofErr w:type="gramEnd"/>
      <w:r w:rsidRPr="00D57980">
        <w:rPr>
          <w:rFonts w:ascii="Times New Roman" w:hAnsi="Times New Roman" w:cs="Times New Roman"/>
          <w:sz w:val="24"/>
          <w:szCs w:val="24"/>
        </w:rPr>
        <w:t xml:space="preserve"> Пионерский «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бюджета за </w:t>
      </w:r>
      <w:r w:rsidR="007978FD">
        <w:rPr>
          <w:rFonts w:ascii="Times New Roman" w:hAnsi="Times New Roman" w:cs="Times New Roman"/>
          <w:sz w:val="24"/>
          <w:szCs w:val="24"/>
        </w:rPr>
        <w:t>2023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D57980">
        <w:rPr>
          <w:rFonts w:ascii="Times New Roman" w:hAnsi="Times New Roman" w:cs="Times New Roman"/>
          <w:sz w:val="24"/>
          <w:szCs w:val="24"/>
        </w:rPr>
        <w:t>»;</w:t>
      </w:r>
    </w:p>
    <w:p w:rsidR="00EC6816" w:rsidRPr="00D57980" w:rsidRDefault="00EC6816" w:rsidP="00435B0F">
      <w:pPr>
        <w:pStyle w:val="a6"/>
        <w:numPr>
          <w:ilvl w:val="0"/>
          <w:numId w:val="2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Анисимова Т.В. выступила с подробным разъяснением и объяснением Проекта.</w:t>
      </w:r>
    </w:p>
    <w:p w:rsidR="007B3906" w:rsidRPr="00D57980" w:rsidRDefault="007B3906" w:rsidP="00435B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64060" w:rsidRPr="00D57980" w:rsidRDefault="00435B0F" w:rsidP="00435B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5B0F"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</w:t>
      </w:r>
      <w:r w:rsidR="007978FD" w:rsidRPr="007978FD">
        <w:rPr>
          <w:rFonts w:ascii="Times New Roman" w:hAnsi="Times New Roman" w:cs="Times New Roman"/>
          <w:sz w:val="24"/>
          <w:szCs w:val="24"/>
        </w:rPr>
        <w:t xml:space="preserve"> 12.04.2024 по 26.04.2024 </w:t>
      </w:r>
      <w:r w:rsidRPr="00435B0F">
        <w:rPr>
          <w:rFonts w:ascii="Times New Roman" w:hAnsi="Times New Roman" w:cs="Times New Roman"/>
          <w:sz w:val="24"/>
          <w:szCs w:val="24"/>
        </w:rPr>
        <w:t>в организационный комитет к Проекту не поступало предложений от участников публичных слушаний в письменном виде, а также посредством обращения через Платформу обратной связи (</w:t>
      </w:r>
      <w:proofErr w:type="gramStart"/>
      <w:r w:rsidRPr="00435B0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435B0F">
        <w:rPr>
          <w:rFonts w:ascii="Times New Roman" w:hAnsi="Times New Roman" w:cs="Times New Roman"/>
          <w:sz w:val="24"/>
          <w:szCs w:val="24"/>
        </w:rPr>
        <w:t>), официальный сайт городского поселения Пионерский и информационно-телекоммуникационной сети «Интернет».</w:t>
      </w:r>
    </w:p>
    <w:p w:rsidR="00435B0F" w:rsidRPr="00435B0F" w:rsidRDefault="007978FD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35B0F" w:rsidRPr="00435B0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  во время проведения публичных слушаний к Проекту не поступало письменных предложений от участников публичных слушаний.</w:t>
      </w:r>
    </w:p>
    <w:p w:rsidR="00435B0F" w:rsidRPr="00435B0F" w:rsidRDefault="007978FD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35B0F" w:rsidRPr="00435B0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435B0F" w:rsidRPr="00435B0F">
        <w:rPr>
          <w:rFonts w:ascii="Times New Roman" w:hAnsi="Times New Roman" w:cs="Times New Roman"/>
          <w:sz w:val="24"/>
          <w:szCs w:val="24"/>
        </w:rPr>
        <w:t xml:space="preserve"> во время проведения публичных слушаний к Проекту не поступило предложений в устной форме от участников публичных слушаний. </w:t>
      </w:r>
    </w:p>
    <w:p w:rsidR="00435B0F" w:rsidRDefault="00435B0F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0F">
        <w:rPr>
          <w:rFonts w:ascii="Times New Roman" w:hAnsi="Times New Roman" w:cs="Times New Roman"/>
          <w:sz w:val="24"/>
          <w:szCs w:val="24"/>
        </w:rPr>
        <w:t>В ходе публичных слушаний в организационный комитет к Проекту не поступило  устных предложения от частников публичных слушаний</w:t>
      </w:r>
      <w:r w:rsidR="000352FB">
        <w:rPr>
          <w:rFonts w:ascii="Times New Roman" w:hAnsi="Times New Roman" w:cs="Times New Roman"/>
          <w:sz w:val="24"/>
          <w:szCs w:val="24"/>
        </w:rPr>
        <w:t>.</w:t>
      </w:r>
      <w:r w:rsidRPr="0043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0A" w:rsidRPr="00D57980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Председатель подвел итоги публичных слушаний. Во время проведения публичных слушаний к Проекту </w:t>
      </w:r>
      <w:r w:rsidR="00435B0F">
        <w:rPr>
          <w:rFonts w:ascii="Times New Roman" w:hAnsi="Times New Roman" w:cs="Times New Roman"/>
          <w:sz w:val="24"/>
          <w:szCs w:val="24"/>
        </w:rPr>
        <w:t>предложений не поступало.</w:t>
      </w:r>
    </w:p>
    <w:p w:rsidR="00FB2B0A" w:rsidRPr="00D57980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Председател</w:t>
      </w:r>
      <w:r w:rsidR="00435B0F">
        <w:rPr>
          <w:rFonts w:ascii="Times New Roman" w:hAnsi="Times New Roman" w:cs="Times New Roman"/>
          <w:sz w:val="24"/>
          <w:szCs w:val="24"/>
        </w:rPr>
        <w:t>ь закрыл публичные слушания в 1</w:t>
      </w:r>
      <w:r w:rsidR="007978FD">
        <w:rPr>
          <w:rFonts w:ascii="Times New Roman" w:hAnsi="Times New Roman" w:cs="Times New Roman"/>
          <w:sz w:val="24"/>
          <w:szCs w:val="24"/>
        </w:rPr>
        <w:t>3</w:t>
      </w:r>
      <w:r w:rsidRPr="00D57980">
        <w:rPr>
          <w:rFonts w:ascii="Times New Roman" w:hAnsi="Times New Roman" w:cs="Times New Roman"/>
          <w:sz w:val="24"/>
          <w:szCs w:val="24"/>
        </w:rPr>
        <w:t>:</w:t>
      </w:r>
      <w:r w:rsidR="007978FD">
        <w:rPr>
          <w:rFonts w:ascii="Times New Roman" w:hAnsi="Times New Roman" w:cs="Times New Roman"/>
          <w:sz w:val="24"/>
          <w:szCs w:val="24"/>
        </w:rPr>
        <w:t>29</w:t>
      </w:r>
      <w:r w:rsidRPr="00D57980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FB2B0A" w:rsidRPr="00D57980" w:rsidRDefault="00435B0F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0F">
        <w:rPr>
          <w:rFonts w:ascii="Times New Roman" w:hAnsi="Times New Roman" w:cs="Times New Roman"/>
          <w:sz w:val="24"/>
          <w:szCs w:val="24"/>
        </w:rPr>
        <w:t xml:space="preserve">В ходе публичных слушаний в организационный комитет к Проекту не поступило  устных предложения от </w:t>
      </w:r>
      <w:r w:rsidR="000352FB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435B0F">
        <w:rPr>
          <w:rFonts w:ascii="Times New Roman" w:hAnsi="Times New Roman" w:cs="Times New Roman"/>
          <w:sz w:val="24"/>
          <w:szCs w:val="24"/>
        </w:rPr>
        <w:t>частников публичных слушаний</w:t>
      </w:r>
    </w:p>
    <w:p w:rsidR="00435B0F" w:rsidRDefault="00435B0F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33" w:rsidRPr="00D57980" w:rsidRDefault="007B3906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80">
        <w:rPr>
          <w:rFonts w:ascii="Times New Roman" w:hAnsi="Times New Roman" w:cs="Times New Roman"/>
          <w:b/>
          <w:sz w:val="24"/>
          <w:szCs w:val="24"/>
        </w:rPr>
        <w:t>Организационный комитет решил:</w:t>
      </w:r>
    </w:p>
    <w:p w:rsidR="00783133" w:rsidRPr="00D57980" w:rsidRDefault="00783133" w:rsidP="00435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B0F" w:rsidRDefault="00435B0F" w:rsidP="00676DC0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0F">
        <w:rPr>
          <w:rFonts w:ascii="Times New Roman" w:hAnsi="Times New Roman" w:cs="Times New Roman"/>
          <w:sz w:val="24"/>
          <w:szCs w:val="24"/>
        </w:rPr>
        <w:t>Рекомендовать Совету депутатов городского поселения Пионерский учесть одобрение Проекта большинством участников публичных слушаний, рассмотреть и принять Проект с учетом устранения замечаний Контрольно-счетной палаты Советского района, изложенные в заключени</w:t>
      </w:r>
      <w:proofErr w:type="gramStart"/>
      <w:r w:rsidRPr="00435B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5B0F">
        <w:rPr>
          <w:rFonts w:ascii="Times New Roman" w:hAnsi="Times New Roman" w:cs="Times New Roman"/>
          <w:sz w:val="24"/>
          <w:szCs w:val="24"/>
        </w:rPr>
        <w:t xml:space="preserve"> от </w:t>
      </w:r>
      <w:r w:rsidR="007978FD">
        <w:rPr>
          <w:rFonts w:ascii="Times New Roman" w:hAnsi="Times New Roman" w:cs="Times New Roman"/>
          <w:sz w:val="24"/>
          <w:szCs w:val="24"/>
        </w:rPr>
        <w:t>26</w:t>
      </w:r>
      <w:r w:rsidRPr="00435B0F">
        <w:rPr>
          <w:rFonts w:ascii="Times New Roman" w:hAnsi="Times New Roman" w:cs="Times New Roman"/>
          <w:sz w:val="24"/>
          <w:szCs w:val="24"/>
        </w:rPr>
        <w:t>.0</w:t>
      </w:r>
      <w:r w:rsidR="007978FD">
        <w:rPr>
          <w:rFonts w:ascii="Times New Roman" w:hAnsi="Times New Roman" w:cs="Times New Roman"/>
          <w:sz w:val="24"/>
          <w:szCs w:val="24"/>
        </w:rPr>
        <w:t>4</w:t>
      </w:r>
      <w:r w:rsidRPr="00435B0F">
        <w:rPr>
          <w:rFonts w:ascii="Times New Roman" w:hAnsi="Times New Roman" w:cs="Times New Roman"/>
          <w:sz w:val="24"/>
          <w:szCs w:val="24"/>
        </w:rPr>
        <w:t>.</w:t>
      </w:r>
      <w:r w:rsidR="007978FD">
        <w:rPr>
          <w:rFonts w:ascii="Times New Roman" w:hAnsi="Times New Roman" w:cs="Times New Roman"/>
          <w:sz w:val="24"/>
          <w:szCs w:val="24"/>
        </w:rPr>
        <w:t>2024</w:t>
      </w:r>
      <w:r w:rsidRPr="00435B0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57980" w:rsidRPr="00676DC0" w:rsidRDefault="00676DC0" w:rsidP="00676DC0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76DC0">
        <w:rPr>
          <w:rFonts w:ascii="Times New Roman" w:hAnsi="Times New Roman" w:cs="Times New Roman"/>
          <w:sz w:val="24"/>
          <w:szCs w:val="24"/>
        </w:rPr>
        <w:t>астоящий протокол публичных слушаний по проекту решения Совета депутатов городского поселения Пионерский «Об утверждении отчёта об исполнении бюджета за 2023 год» направить Совету депутатов городского поселения Пионерский</w:t>
      </w:r>
      <w:r w:rsidR="00FC26A7">
        <w:rPr>
          <w:rFonts w:ascii="Times New Roman" w:hAnsi="Times New Roman" w:cs="Times New Roman"/>
          <w:sz w:val="24"/>
          <w:szCs w:val="24"/>
        </w:rPr>
        <w:t>.</w:t>
      </w:r>
    </w:p>
    <w:p w:rsidR="00BC5A72" w:rsidRPr="008D3FE9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FE9">
        <w:rPr>
          <w:rFonts w:ascii="Times New Roman" w:hAnsi="Times New Roman" w:cs="Times New Roman"/>
          <w:sz w:val="24"/>
          <w:szCs w:val="24"/>
        </w:rPr>
        <w:t>Настоящий протокол составлен в 2-х экземплярах.</w:t>
      </w:r>
    </w:p>
    <w:p w:rsidR="008D3FE9" w:rsidRPr="008D3FE9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8D3FE9" w:rsidRDefault="00783133" w:rsidP="0078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F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3133" w:rsidRPr="008D3FE9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E9">
        <w:rPr>
          <w:rFonts w:ascii="Times New Roman" w:hAnsi="Times New Roman" w:cs="Times New Roman"/>
          <w:sz w:val="24"/>
          <w:szCs w:val="24"/>
        </w:rPr>
        <w:t xml:space="preserve">Председатель оргкомитета                                                                                    </w:t>
      </w:r>
      <w:r w:rsidR="00933625" w:rsidRPr="008D3FE9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933625" w:rsidRPr="008D3FE9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</w:p>
    <w:p w:rsidR="00783133" w:rsidRPr="008D3FE9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8D3FE9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E9">
        <w:rPr>
          <w:rFonts w:ascii="Times New Roman" w:hAnsi="Times New Roman" w:cs="Times New Roman"/>
          <w:sz w:val="24"/>
          <w:szCs w:val="24"/>
        </w:rPr>
        <w:t xml:space="preserve">Секретарь  оргкомитета                                                                                        </w:t>
      </w:r>
      <w:r w:rsidR="00D57980" w:rsidRPr="008D3FE9">
        <w:rPr>
          <w:rFonts w:ascii="Times New Roman" w:hAnsi="Times New Roman" w:cs="Times New Roman"/>
          <w:sz w:val="24"/>
          <w:szCs w:val="24"/>
        </w:rPr>
        <w:t>Е</w:t>
      </w:r>
      <w:r w:rsidR="00933625" w:rsidRPr="008D3FE9">
        <w:rPr>
          <w:rFonts w:ascii="Times New Roman" w:hAnsi="Times New Roman" w:cs="Times New Roman"/>
          <w:sz w:val="24"/>
          <w:szCs w:val="24"/>
        </w:rPr>
        <w:t xml:space="preserve">.В. </w:t>
      </w:r>
      <w:r w:rsidR="00D57980" w:rsidRPr="008D3FE9">
        <w:rPr>
          <w:rFonts w:ascii="Times New Roman" w:hAnsi="Times New Roman" w:cs="Times New Roman"/>
          <w:sz w:val="24"/>
          <w:szCs w:val="24"/>
        </w:rPr>
        <w:t>Васькина</w:t>
      </w:r>
    </w:p>
    <w:p w:rsidR="00783133" w:rsidRPr="008D3FE9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8D3FE9" w:rsidRDefault="00783133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8D3FE9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E7B8B" w:rsidRPr="008D3FE9" w:rsidSect="009F389D">
      <w:headerReference w:type="default" r:id="rId9"/>
      <w:pgSz w:w="11906" w:h="16838"/>
      <w:pgMar w:top="993" w:right="70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28" w:rsidRDefault="002D4128" w:rsidP="00731318">
      <w:pPr>
        <w:spacing w:after="0" w:line="240" w:lineRule="auto"/>
      </w:pPr>
      <w:r>
        <w:separator/>
      </w:r>
    </w:p>
  </w:endnote>
  <w:endnote w:type="continuationSeparator" w:id="0">
    <w:p w:rsidR="002D4128" w:rsidRDefault="002D4128" w:rsidP="007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28" w:rsidRDefault="002D4128" w:rsidP="00731318">
      <w:pPr>
        <w:spacing w:after="0" w:line="240" w:lineRule="auto"/>
      </w:pPr>
      <w:r>
        <w:separator/>
      </w:r>
    </w:p>
  </w:footnote>
  <w:footnote w:type="continuationSeparator" w:id="0">
    <w:p w:rsidR="002D4128" w:rsidRDefault="002D4128" w:rsidP="007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A1" w:rsidRDefault="00D623A1" w:rsidP="00C94E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D3"/>
    <w:multiLevelType w:val="hybridMultilevel"/>
    <w:tmpl w:val="38AEEA2C"/>
    <w:lvl w:ilvl="0" w:tplc="72801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17F1D"/>
    <w:multiLevelType w:val="hybridMultilevel"/>
    <w:tmpl w:val="C0FE5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25E7A"/>
    <w:multiLevelType w:val="hybridMultilevel"/>
    <w:tmpl w:val="848A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5239CD"/>
    <w:multiLevelType w:val="hybridMultilevel"/>
    <w:tmpl w:val="5BDA47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E4471"/>
    <w:multiLevelType w:val="hybridMultilevel"/>
    <w:tmpl w:val="E6C22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66538"/>
    <w:multiLevelType w:val="hybridMultilevel"/>
    <w:tmpl w:val="CEA64860"/>
    <w:lvl w:ilvl="0" w:tplc="7E9CB7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2B0974"/>
    <w:multiLevelType w:val="hybridMultilevel"/>
    <w:tmpl w:val="B8400C30"/>
    <w:lvl w:ilvl="0" w:tplc="C31EF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9D137D"/>
    <w:multiLevelType w:val="hybridMultilevel"/>
    <w:tmpl w:val="B638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51D91"/>
    <w:multiLevelType w:val="multilevel"/>
    <w:tmpl w:val="F43C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9">
    <w:nsid w:val="2F200E9D"/>
    <w:multiLevelType w:val="hybridMultilevel"/>
    <w:tmpl w:val="18FA9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660F"/>
    <w:multiLevelType w:val="hybridMultilevel"/>
    <w:tmpl w:val="26D8B44E"/>
    <w:lvl w:ilvl="0" w:tplc="8D6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36D8469D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B34AE"/>
    <w:multiLevelType w:val="hybridMultilevel"/>
    <w:tmpl w:val="533E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304B14"/>
    <w:multiLevelType w:val="hybridMultilevel"/>
    <w:tmpl w:val="2B1E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944A3"/>
    <w:multiLevelType w:val="hybridMultilevel"/>
    <w:tmpl w:val="B35675F0"/>
    <w:lvl w:ilvl="0" w:tplc="F9CEDA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26ABD"/>
    <w:multiLevelType w:val="hybridMultilevel"/>
    <w:tmpl w:val="1346E9A4"/>
    <w:lvl w:ilvl="0" w:tplc="4DD0AA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F9CED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6E503D"/>
    <w:multiLevelType w:val="hybridMultilevel"/>
    <w:tmpl w:val="FB8007F4"/>
    <w:lvl w:ilvl="0" w:tplc="8DD0C5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D66E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C756BBB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A3AC1"/>
    <w:multiLevelType w:val="hybridMultilevel"/>
    <w:tmpl w:val="57C23948"/>
    <w:lvl w:ilvl="0" w:tplc="81FACC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123EF"/>
    <w:multiLevelType w:val="hybridMultilevel"/>
    <w:tmpl w:val="DF566BB6"/>
    <w:lvl w:ilvl="0" w:tplc="169E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A5E1E"/>
    <w:multiLevelType w:val="hybridMultilevel"/>
    <w:tmpl w:val="F3F6CE4A"/>
    <w:lvl w:ilvl="0" w:tplc="7E9CB7E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0">
    <w:nsid w:val="6B5D1F53"/>
    <w:multiLevelType w:val="hybridMultilevel"/>
    <w:tmpl w:val="E16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772DF"/>
    <w:multiLevelType w:val="hybridMultilevel"/>
    <w:tmpl w:val="68A2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C746A"/>
    <w:multiLevelType w:val="hybridMultilevel"/>
    <w:tmpl w:val="9E907380"/>
    <w:lvl w:ilvl="0" w:tplc="775C88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CDB3117"/>
    <w:multiLevelType w:val="hybridMultilevel"/>
    <w:tmpl w:val="70CE1F4A"/>
    <w:lvl w:ilvl="0" w:tplc="823CC852">
      <w:start w:val="1"/>
      <w:numFmt w:val="decimal"/>
      <w:lvlText w:val="%1)"/>
      <w:lvlJc w:val="left"/>
      <w:pPr>
        <w:ind w:left="33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0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17"/>
  </w:num>
  <w:num w:numId="17">
    <w:abstractNumId w:val="23"/>
  </w:num>
  <w:num w:numId="18">
    <w:abstractNumId w:val="8"/>
  </w:num>
  <w:num w:numId="19">
    <w:abstractNumId w:val="21"/>
  </w:num>
  <w:num w:numId="20">
    <w:abstractNumId w:val="7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5B8"/>
    <w:rsid w:val="000340B9"/>
    <w:rsid w:val="000352FB"/>
    <w:rsid w:val="00037729"/>
    <w:rsid w:val="0005073E"/>
    <w:rsid w:val="00070E14"/>
    <w:rsid w:val="0007288D"/>
    <w:rsid w:val="00081665"/>
    <w:rsid w:val="0008216D"/>
    <w:rsid w:val="00095D89"/>
    <w:rsid w:val="000A1844"/>
    <w:rsid w:val="000B2217"/>
    <w:rsid w:val="000C5A4A"/>
    <w:rsid w:val="000D46FF"/>
    <w:rsid w:val="000E1944"/>
    <w:rsid w:val="000E198A"/>
    <w:rsid w:val="000E2CB6"/>
    <w:rsid w:val="000F575F"/>
    <w:rsid w:val="00110656"/>
    <w:rsid w:val="001369FA"/>
    <w:rsid w:val="00137D14"/>
    <w:rsid w:val="001545AA"/>
    <w:rsid w:val="001624A4"/>
    <w:rsid w:val="00165BB0"/>
    <w:rsid w:val="00166950"/>
    <w:rsid w:val="0017733C"/>
    <w:rsid w:val="001774BD"/>
    <w:rsid w:val="001852E3"/>
    <w:rsid w:val="00185818"/>
    <w:rsid w:val="00186A39"/>
    <w:rsid w:val="00192FF6"/>
    <w:rsid w:val="001946A5"/>
    <w:rsid w:val="00195D19"/>
    <w:rsid w:val="001B2546"/>
    <w:rsid w:val="001B2C9E"/>
    <w:rsid w:val="001B540C"/>
    <w:rsid w:val="001C5921"/>
    <w:rsid w:val="001D39F4"/>
    <w:rsid w:val="001D5269"/>
    <w:rsid w:val="001E453A"/>
    <w:rsid w:val="001E5F89"/>
    <w:rsid w:val="001F4473"/>
    <w:rsid w:val="001F5B38"/>
    <w:rsid w:val="00203E7B"/>
    <w:rsid w:val="00216966"/>
    <w:rsid w:val="00236FF4"/>
    <w:rsid w:val="002417BC"/>
    <w:rsid w:val="00244A52"/>
    <w:rsid w:val="002459AB"/>
    <w:rsid w:val="00276CE6"/>
    <w:rsid w:val="0028399E"/>
    <w:rsid w:val="002A0331"/>
    <w:rsid w:val="002C3987"/>
    <w:rsid w:val="002D4128"/>
    <w:rsid w:val="002F163E"/>
    <w:rsid w:val="002F1E79"/>
    <w:rsid w:val="002F461C"/>
    <w:rsid w:val="0030019E"/>
    <w:rsid w:val="00304E90"/>
    <w:rsid w:val="00313CB1"/>
    <w:rsid w:val="003225D6"/>
    <w:rsid w:val="003421EA"/>
    <w:rsid w:val="00370C79"/>
    <w:rsid w:val="00372960"/>
    <w:rsid w:val="00372B7F"/>
    <w:rsid w:val="00390DF4"/>
    <w:rsid w:val="00390F1C"/>
    <w:rsid w:val="003965F1"/>
    <w:rsid w:val="003A0AA9"/>
    <w:rsid w:val="003B440B"/>
    <w:rsid w:val="003B4ED5"/>
    <w:rsid w:val="003C4714"/>
    <w:rsid w:val="003C7425"/>
    <w:rsid w:val="003E315C"/>
    <w:rsid w:val="003E4567"/>
    <w:rsid w:val="003E7D39"/>
    <w:rsid w:val="00404658"/>
    <w:rsid w:val="00427919"/>
    <w:rsid w:val="00435B0F"/>
    <w:rsid w:val="00462D4C"/>
    <w:rsid w:val="00464E17"/>
    <w:rsid w:val="00466043"/>
    <w:rsid w:val="00483BE2"/>
    <w:rsid w:val="00496657"/>
    <w:rsid w:val="004C6C20"/>
    <w:rsid w:val="004E7DBE"/>
    <w:rsid w:val="00503097"/>
    <w:rsid w:val="00513A90"/>
    <w:rsid w:val="00542FC0"/>
    <w:rsid w:val="00543ACF"/>
    <w:rsid w:val="0055023D"/>
    <w:rsid w:val="005729D2"/>
    <w:rsid w:val="00594114"/>
    <w:rsid w:val="00595916"/>
    <w:rsid w:val="005B17F9"/>
    <w:rsid w:val="005C75EA"/>
    <w:rsid w:val="005E73F1"/>
    <w:rsid w:val="005E7B8B"/>
    <w:rsid w:val="0060009B"/>
    <w:rsid w:val="0060332D"/>
    <w:rsid w:val="00603535"/>
    <w:rsid w:val="00613ABC"/>
    <w:rsid w:val="00616951"/>
    <w:rsid w:val="00616D5D"/>
    <w:rsid w:val="00633B0A"/>
    <w:rsid w:val="00636CB3"/>
    <w:rsid w:val="00637CCC"/>
    <w:rsid w:val="00642E1B"/>
    <w:rsid w:val="0066042D"/>
    <w:rsid w:val="00661DD8"/>
    <w:rsid w:val="00676DC0"/>
    <w:rsid w:val="00681432"/>
    <w:rsid w:val="00682C37"/>
    <w:rsid w:val="006832B5"/>
    <w:rsid w:val="006A08E5"/>
    <w:rsid w:val="006B05D6"/>
    <w:rsid w:val="006C4AA2"/>
    <w:rsid w:val="006C4B07"/>
    <w:rsid w:val="006C6F0A"/>
    <w:rsid w:val="006D6C32"/>
    <w:rsid w:val="006D705E"/>
    <w:rsid w:val="006E1CF0"/>
    <w:rsid w:val="006E20DD"/>
    <w:rsid w:val="006E6AAB"/>
    <w:rsid w:val="006E7719"/>
    <w:rsid w:val="006F1719"/>
    <w:rsid w:val="006F1BEB"/>
    <w:rsid w:val="006F3EEB"/>
    <w:rsid w:val="006F3EF5"/>
    <w:rsid w:val="006F64C1"/>
    <w:rsid w:val="00702A3F"/>
    <w:rsid w:val="00702F7D"/>
    <w:rsid w:val="0072684D"/>
    <w:rsid w:val="00731318"/>
    <w:rsid w:val="00735A55"/>
    <w:rsid w:val="007364E3"/>
    <w:rsid w:val="00750A9D"/>
    <w:rsid w:val="00764060"/>
    <w:rsid w:val="0077053D"/>
    <w:rsid w:val="00783133"/>
    <w:rsid w:val="00787B53"/>
    <w:rsid w:val="00792F2C"/>
    <w:rsid w:val="007978FD"/>
    <w:rsid w:val="007A6AEC"/>
    <w:rsid w:val="007B2698"/>
    <w:rsid w:val="007B3906"/>
    <w:rsid w:val="007D26F3"/>
    <w:rsid w:val="007E1484"/>
    <w:rsid w:val="007E1859"/>
    <w:rsid w:val="007E21A2"/>
    <w:rsid w:val="007F3E7F"/>
    <w:rsid w:val="007F4136"/>
    <w:rsid w:val="00814652"/>
    <w:rsid w:val="00844229"/>
    <w:rsid w:val="008465EF"/>
    <w:rsid w:val="00861183"/>
    <w:rsid w:val="008616CF"/>
    <w:rsid w:val="00884769"/>
    <w:rsid w:val="00887FBF"/>
    <w:rsid w:val="00893A94"/>
    <w:rsid w:val="00895ABE"/>
    <w:rsid w:val="00897770"/>
    <w:rsid w:val="008A2F2D"/>
    <w:rsid w:val="008A78C5"/>
    <w:rsid w:val="008B0DD8"/>
    <w:rsid w:val="008B1EBD"/>
    <w:rsid w:val="008D3FE9"/>
    <w:rsid w:val="008D45F9"/>
    <w:rsid w:val="00916CC2"/>
    <w:rsid w:val="00933625"/>
    <w:rsid w:val="009443B4"/>
    <w:rsid w:val="00951EDA"/>
    <w:rsid w:val="00977AEC"/>
    <w:rsid w:val="0098032D"/>
    <w:rsid w:val="0098321B"/>
    <w:rsid w:val="00994DAF"/>
    <w:rsid w:val="009A3EAD"/>
    <w:rsid w:val="009A60E2"/>
    <w:rsid w:val="009A736B"/>
    <w:rsid w:val="009B038F"/>
    <w:rsid w:val="009B4BDB"/>
    <w:rsid w:val="009B776C"/>
    <w:rsid w:val="009C4138"/>
    <w:rsid w:val="009D4AF1"/>
    <w:rsid w:val="009F098F"/>
    <w:rsid w:val="009F389D"/>
    <w:rsid w:val="00A078B3"/>
    <w:rsid w:val="00A102F2"/>
    <w:rsid w:val="00A151C9"/>
    <w:rsid w:val="00A20205"/>
    <w:rsid w:val="00A23945"/>
    <w:rsid w:val="00A27205"/>
    <w:rsid w:val="00A5563A"/>
    <w:rsid w:val="00A60C35"/>
    <w:rsid w:val="00A60DB9"/>
    <w:rsid w:val="00A674D9"/>
    <w:rsid w:val="00A715AC"/>
    <w:rsid w:val="00AB3637"/>
    <w:rsid w:val="00AB7747"/>
    <w:rsid w:val="00AB7D15"/>
    <w:rsid w:val="00AD134C"/>
    <w:rsid w:val="00AD1374"/>
    <w:rsid w:val="00AD2E9E"/>
    <w:rsid w:val="00AD5B2E"/>
    <w:rsid w:val="00AE706C"/>
    <w:rsid w:val="00B00A58"/>
    <w:rsid w:val="00B075BC"/>
    <w:rsid w:val="00B17849"/>
    <w:rsid w:val="00B2352A"/>
    <w:rsid w:val="00B40846"/>
    <w:rsid w:val="00B408A6"/>
    <w:rsid w:val="00B45B78"/>
    <w:rsid w:val="00B5768E"/>
    <w:rsid w:val="00B659FC"/>
    <w:rsid w:val="00B80A73"/>
    <w:rsid w:val="00B86AF5"/>
    <w:rsid w:val="00B9393D"/>
    <w:rsid w:val="00BA0A5E"/>
    <w:rsid w:val="00BA3785"/>
    <w:rsid w:val="00BC0E70"/>
    <w:rsid w:val="00BC5A72"/>
    <w:rsid w:val="00BE1F04"/>
    <w:rsid w:val="00BE25B8"/>
    <w:rsid w:val="00C21E07"/>
    <w:rsid w:val="00C26323"/>
    <w:rsid w:val="00C30AE2"/>
    <w:rsid w:val="00C35A0B"/>
    <w:rsid w:val="00C46ABD"/>
    <w:rsid w:val="00C528F2"/>
    <w:rsid w:val="00C5662D"/>
    <w:rsid w:val="00C61857"/>
    <w:rsid w:val="00C77A36"/>
    <w:rsid w:val="00C90AA2"/>
    <w:rsid w:val="00C90E38"/>
    <w:rsid w:val="00C94E5F"/>
    <w:rsid w:val="00C97749"/>
    <w:rsid w:val="00CA0BB9"/>
    <w:rsid w:val="00CA3383"/>
    <w:rsid w:val="00CE3358"/>
    <w:rsid w:val="00CF2B19"/>
    <w:rsid w:val="00CF6E60"/>
    <w:rsid w:val="00D00718"/>
    <w:rsid w:val="00D02F2E"/>
    <w:rsid w:val="00D2288E"/>
    <w:rsid w:val="00D345E9"/>
    <w:rsid w:val="00D57980"/>
    <w:rsid w:val="00D623A1"/>
    <w:rsid w:val="00D62D1F"/>
    <w:rsid w:val="00D64198"/>
    <w:rsid w:val="00D656FA"/>
    <w:rsid w:val="00D7315D"/>
    <w:rsid w:val="00D74F70"/>
    <w:rsid w:val="00D85E54"/>
    <w:rsid w:val="00D92EDB"/>
    <w:rsid w:val="00D966ED"/>
    <w:rsid w:val="00DD1454"/>
    <w:rsid w:val="00DD7180"/>
    <w:rsid w:val="00DD78D8"/>
    <w:rsid w:val="00E00E97"/>
    <w:rsid w:val="00E20AFD"/>
    <w:rsid w:val="00E22F7A"/>
    <w:rsid w:val="00E31959"/>
    <w:rsid w:val="00E36997"/>
    <w:rsid w:val="00E375F9"/>
    <w:rsid w:val="00E6276B"/>
    <w:rsid w:val="00E644C7"/>
    <w:rsid w:val="00E7279A"/>
    <w:rsid w:val="00E73CBF"/>
    <w:rsid w:val="00E84CFC"/>
    <w:rsid w:val="00E957D4"/>
    <w:rsid w:val="00E95A6A"/>
    <w:rsid w:val="00EC27B4"/>
    <w:rsid w:val="00EC6816"/>
    <w:rsid w:val="00EE3502"/>
    <w:rsid w:val="00EE35F8"/>
    <w:rsid w:val="00EE405E"/>
    <w:rsid w:val="00EE4A87"/>
    <w:rsid w:val="00EE7A66"/>
    <w:rsid w:val="00F02EDB"/>
    <w:rsid w:val="00F06E20"/>
    <w:rsid w:val="00F17C57"/>
    <w:rsid w:val="00F45106"/>
    <w:rsid w:val="00F524C0"/>
    <w:rsid w:val="00F52619"/>
    <w:rsid w:val="00F536BA"/>
    <w:rsid w:val="00FA3A0A"/>
    <w:rsid w:val="00FA5C9F"/>
    <w:rsid w:val="00FA6CE2"/>
    <w:rsid w:val="00FB2B0A"/>
    <w:rsid w:val="00FB7B4C"/>
    <w:rsid w:val="00FC26A7"/>
    <w:rsid w:val="00FC2E61"/>
    <w:rsid w:val="00FD52A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5B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25B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E25B8"/>
  </w:style>
  <w:style w:type="paragraph" w:styleId="a6">
    <w:name w:val="List Paragraph"/>
    <w:basedOn w:val="a"/>
    <w:uiPriority w:val="99"/>
    <w:qFormat/>
    <w:rsid w:val="00304E90"/>
    <w:pPr>
      <w:ind w:left="720"/>
    </w:pPr>
  </w:style>
  <w:style w:type="paragraph" w:styleId="2">
    <w:name w:val="Body Text 2"/>
    <w:basedOn w:val="a"/>
    <w:link w:val="20"/>
    <w:rsid w:val="003225D6"/>
    <w:pPr>
      <w:spacing w:after="0" w:line="240" w:lineRule="auto"/>
      <w:jc w:val="both"/>
    </w:pPr>
    <w:rPr>
      <w:rFonts w:ascii="Times New Roman" w:hAnsi="Times New Roman" w:cs="Times New Roman"/>
      <w:b/>
      <w:i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225D6"/>
    <w:rPr>
      <w:rFonts w:ascii="Times New Roman" w:hAnsi="Times New Roman"/>
      <w:b/>
      <w:i/>
      <w:sz w:val="20"/>
      <w:szCs w:val="2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37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5F9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68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37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34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9201-3910-43C8-851D-8E2C0F0E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</dc:creator>
  <cp:lastModifiedBy>GLAVBUH</cp:lastModifiedBy>
  <cp:revision>81</cp:revision>
  <cp:lastPrinted>2023-04-28T07:11:00Z</cp:lastPrinted>
  <dcterms:created xsi:type="dcterms:W3CDTF">2018-01-17T14:30:00Z</dcterms:created>
  <dcterms:modified xsi:type="dcterms:W3CDTF">2024-05-03T10:16:00Z</dcterms:modified>
</cp:coreProperties>
</file>